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B" w:rsidRDefault="001F297B" w:rsidP="00D91B21">
      <w:pPr>
        <w:pStyle w:val="Nadpis1"/>
        <w:tabs>
          <w:tab w:val="left" w:pos="6804"/>
        </w:tabs>
        <w:ind w:right="709"/>
        <w:jc w:val="both"/>
        <w:rPr>
          <w:sz w:val="22"/>
          <w:szCs w:val="22"/>
        </w:rPr>
      </w:pPr>
    </w:p>
    <w:p w:rsidR="001F297B" w:rsidRDefault="001F297B" w:rsidP="00D91B21">
      <w:pPr>
        <w:pStyle w:val="Nadpis1"/>
        <w:tabs>
          <w:tab w:val="left" w:pos="6804"/>
        </w:tabs>
        <w:ind w:right="709"/>
        <w:jc w:val="both"/>
        <w:rPr>
          <w:sz w:val="22"/>
          <w:szCs w:val="22"/>
        </w:rPr>
      </w:pPr>
    </w:p>
    <w:p w:rsidR="0050508D" w:rsidRPr="00C40E9F" w:rsidRDefault="0050508D" w:rsidP="00D91B21">
      <w:pPr>
        <w:pStyle w:val="Nadpis1"/>
        <w:tabs>
          <w:tab w:val="left" w:pos="6804"/>
        </w:tabs>
        <w:ind w:right="709"/>
        <w:jc w:val="both"/>
      </w:pPr>
      <w:r w:rsidRPr="00C40E9F">
        <w:rPr>
          <w:sz w:val="22"/>
          <w:szCs w:val="22"/>
        </w:rPr>
        <w:t xml:space="preserve">Exotické </w:t>
      </w:r>
      <w:proofErr w:type="spellStart"/>
      <w:r w:rsidRPr="00C40E9F">
        <w:rPr>
          <w:sz w:val="22"/>
          <w:szCs w:val="22"/>
        </w:rPr>
        <w:t>vtáctvo</w:t>
      </w:r>
      <w:proofErr w:type="spellEnd"/>
      <w:r w:rsidRPr="00C40E9F">
        <w:rPr>
          <w:sz w:val="22"/>
          <w:szCs w:val="22"/>
        </w:rPr>
        <w:t>-</w:t>
      </w:r>
      <w:r w:rsidR="00CC4A4E" w:rsidRPr="00C40E9F">
        <w:rPr>
          <w:sz w:val="22"/>
          <w:szCs w:val="22"/>
        </w:rPr>
        <w:t xml:space="preserve"> 1</w:t>
      </w:r>
      <w:r w:rsidR="009C459E">
        <w:rPr>
          <w:sz w:val="22"/>
          <w:szCs w:val="22"/>
        </w:rPr>
        <w:t>,50</w:t>
      </w:r>
      <w:r w:rsidR="00CC4A4E" w:rsidRPr="00C40E9F">
        <w:rPr>
          <w:sz w:val="22"/>
          <w:szCs w:val="22"/>
        </w:rPr>
        <w:t>€/voliéra</w:t>
      </w:r>
    </w:p>
    <w:tbl>
      <w:tblPr>
        <w:tblW w:w="7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812"/>
        <w:gridCol w:w="1812"/>
        <w:gridCol w:w="1927"/>
      </w:tblGrid>
      <w:tr w:rsidR="0050508D" w:rsidRPr="005B4FF3" w:rsidTr="009703E7">
        <w:trPr>
          <w:trHeight w:val="408"/>
        </w:trPr>
        <w:tc>
          <w:tcPr>
            <w:tcW w:w="1995" w:type="dxa"/>
          </w:tcPr>
          <w:p w:rsidR="0050508D" w:rsidRPr="00C40E9F" w:rsidRDefault="0050508D" w:rsidP="00D91B21">
            <w:pPr>
              <w:jc w:val="center"/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1812" w:type="dxa"/>
          </w:tcPr>
          <w:p w:rsidR="0050508D" w:rsidRPr="00C40E9F" w:rsidRDefault="0050508D" w:rsidP="00D91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812" w:type="dxa"/>
          </w:tcPr>
          <w:p w:rsidR="0050508D" w:rsidRPr="00C40E9F" w:rsidRDefault="0050508D" w:rsidP="00D91B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0E9F">
              <w:rPr>
                <w:b/>
                <w:sz w:val="18"/>
                <w:szCs w:val="18"/>
              </w:rPr>
              <w:t>Pohlavie</w:t>
            </w:r>
            <w:proofErr w:type="spellEnd"/>
          </w:p>
        </w:tc>
        <w:tc>
          <w:tcPr>
            <w:tcW w:w="1927" w:type="dxa"/>
          </w:tcPr>
          <w:p w:rsidR="0050508D" w:rsidRPr="00C40E9F" w:rsidRDefault="0050508D" w:rsidP="00D91B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0E9F">
              <w:rPr>
                <w:b/>
                <w:sz w:val="18"/>
                <w:szCs w:val="18"/>
              </w:rPr>
              <w:t>Predajná</w:t>
            </w:r>
            <w:proofErr w:type="spellEnd"/>
            <w:r w:rsidRPr="00C40E9F">
              <w:rPr>
                <w:b/>
                <w:sz w:val="18"/>
                <w:szCs w:val="18"/>
              </w:rPr>
              <w:t xml:space="preserve"> cena</w:t>
            </w:r>
          </w:p>
        </w:tc>
      </w:tr>
      <w:tr w:rsidR="0050508D" w:rsidRPr="005B4FF3" w:rsidTr="009703E7">
        <w:trPr>
          <w:trHeight w:val="238"/>
        </w:trPr>
        <w:tc>
          <w:tcPr>
            <w:tcW w:w="1995" w:type="dxa"/>
          </w:tcPr>
          <w:p w:rsidR="0050508D" w:rsidRPr="005B4FF3" w:rsidRDefault="0050508D" w:rsidP="00376A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50508D" w:rsidRPr="005B4FF3" w:rsidTr="009703E7">
        <w:trPr>
          <w:trHeight w:val="221"/>
        </w:trPr>
        <w:tc>
          <w:tcPr>
            <w:tcW w:w="1995" w:type="dxa"/>
          </w:tcPr>
          <w:p w:rsidR="0050508D" w:rsidRPr="005B4FF3" w:rsidRDefault="0050508D" w:rsidP="003806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50508D" w:rsidRPr="005B4FF3" w:rsidRDefault="0050508D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50508D" w:rsidRPr="005B4FF3" w:rsidRDefault="0050508D" w:rsidP="00AC1E16">
            <w:pPr>
              <w:jc w:val="both"/>
              <w:rPr>
                <w:sz w:val="18"/>
                <w:szCs w:val="18"/>
              </w:rPr>
            </w:pPr>
          </w:p>
        </w:tc>
      </w:tr>
      <w:tr w:rsidR="00AC1E16" w:rsidRPr="005B4FF3" w:rsidTr="009703E7">
        <w:trPr>
          <w:trHeight w:val="238"/>
        </w:trPr>
        <w:tc>
          <w:tcPr>
            <w:tcW w:w="1995" w:type="dxa"/>
          </w:tcPr>
          <w:p w:rsidR="00AC1E16" w:rsidRPr="005B4FF3" w:rsidRDefault="00AC1E16" w:rsidP="00AC1E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AC1E16" w:rsidRPr="005B4FF3" w:rsidTr="009703E7">
        <w:trPr>
          <w:trHeight w:val="221"/>
        </w:trPr>
        <w:tc>
          <w:tcPr>
            <w:tcW w:w="1995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AC1E16" w:rsidRPr="005B4FF3" w:rsidTr="009703E7">
        <w:trPr>
          <w:trHeight w:val="221"/>
        </w:trPr>
        <w:tc>
          <w:tcPr>
            <w:tcW w:w="1995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7" w:type="dxa"/>
          </w:tcPr>
          <w:p w:rsidR="00AC1E16" w:rsidRPr="005B4FF3" w:rsidRDefault="00AC1E16" w:rsidP="00D91B21">
            <w:pPr>
              <w:jc w:val="both"/>
              <w:rPr>
                <w:sz w:val="18"/>
                <w:szCs w:val="18"/>
              </w:rPr>
            </w:pPr>
          </w:p>
        </w:tc>
      </w:tr>
      <w:tr w:rsidR="00AC1E16" w:rsidRPr="00EA7575" w:rsidTr="009703E7">
        <w:trPr>
          <w:trHeight w:val="255"/>
        </w:trPr>
        <w:tc>
          <w:tcPr>
            <w:tcW w:w="1995" w:type="dxa"/>
          </w:tcPr>
          <w:p w:rsidR="00AC1E16" w:rsidRPr="00EA7575" w:rsidRDefault="00AC1E16" w:rsidP="00D91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EA7575" w:rsidRDefault="00AC1E16" w:rsidP="00D91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AC1E16" w:rsidRPr="00EA7575" w:rsidRDefault="00AC1E16" w:rsidP="00D91B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AC1E16" w:rsidRPr="00EA7575" w:rsidRDefault="00AC1E16" w:rsidP="00D91B2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C459E" w:rsidRDefault="009C459E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 </w:t>
      </w:r>
      <w:proofErr w:type="spellStart"/>
      <w:r>
        <w:rPr>
          <w:sz w:val="18"/>
          <w:szCs w:val="18"/>
        </w:rPr>
        <w:t>prípade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prihlásenia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väčšieho</w:t>
      </w:r>
      <w:proofErr w:type="spellEnd"/>
      <w:r>
        <w:rPr>
          <w:sz w:val="18"/>
          <w:szCs w:val="18"/>
        </w:rPr>
        <w:t xml:space="preserve"> počtu </w:t>
      </w:r>
      <w:proofErr w:type="spellStart"/>
      <w:r>
        <w:rPr>
          <w:sz w:val="18"/>
          <w:szCs w:val="18"/>
        </w:rPr>
        <w:t>zvierat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tieto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napíšte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priložený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papier</w:t>
      </w:r>
      <w:proofErr w:type="spellEnd"/>
      <w:r>
        <w:rPr>
          <w:sz w:val="18"/>
          <w:szCs w:val="18"/>
        </w:rPr>
        <w:t>.</w:t>
      </w:r>
    </w:p>
    <w:p w:rsidR="009703E7" w:rsidRDefault="009703E7" w:rsidP="009703E7">
      <w:pPr>
        <w:jc w:val="both"/>
        <w:rPr>
          <w:b/>
          <w:sz w:val="18"/>
          <w:szCs w:val="18"/>
        </w:rPr>
      </w:pPr>
      <w:proofErr w:type="spellStart"/>
      <w:r w:rsidRPr="00A51304">
        <w:rPr>
          <w:b/>
          <w:sz w:val="18"/>
          <w:szCs w:val="18"/>
        </w:rPr>
        <w:t>Poplatok</w:t>
      </w:r>
      <w:proofErr w:type="spellEnd"/>
      <w:r w:rsidRPr="00A51304">
        <w:rPr>
          <w:b/>
          <w:sz w:val="18"/>
          <w:szCs w:val="18"/>
        </w:rPr>
        <w:t xml:space="preserve"> spolu = </w:t>
      </w:r>
      <w:proofErr w:type="spellStart"/>
      <w:r w:rsidRPr="00A51304">
        <w:rPr>
          <w:b/>
          <w:sz w:val="18"/>
          <w:szCs w:val="18"/>
        </w:rPr>
        <w:t>klietkové</w:t>
      </w:r>
      <w:proofErr w:type="spellEnd"/>
      <w:r w:rsidR="009C459E">
        <w:rPr>
          <w:b/>
          <w:sz w:val="18"/>
          <w:szCs w:val="18"/>
        </w:rPr>
        <w:t xml:space="preserve"> 1,50€(2,50€) </w:t>
      </w:r>
      <w:r w:rsidRPr="00A51304">
        <w:rPr>
          <w:b/>
          <w:sz w:val="18"/>
          <w:szCs w:val="18"/>
        </w:rPr>
        <w:t>+</w:t>
      </w:r>
      <w:r w:rsidR="009C459E">
        <w:rPr>
          <w:b/>
          <w:sz w:val="18"/>
          <w:szCs w:val="18"/>
        </w:rPr>
        <w:t xml:space="preserve"> </w:t>
      </w:r>
      <w:proofErr w:type="spellStart"/>
      <w:r w:rsidRPr="00A51304">
        <w:rPr>
          <w:b/>
          <w:sz w:val="18"/>
          <w:szCs w:val="18"/>
        </w:rPr>
        <w:t>katalóg</w:t>
      </w:r>
      <w:proofErr w:type="spellEnd"/>
      <w:r w:rsidR="009C459E">
        <w:rPr>
          <w:b/>
          <w:sz w:val="18"/>
          <w:szCs w:val="18"/>
        </w:rPr>
        <w:t xml:space="preserve"> </w:t>
      </w:r>
      <w:r w:rsidRPr="00A51304">
        <w:rPr>
          <w:b/>
          <w:sz w:val="18"/>
          <w:szCs w:val="18"/>
        </w:rPr>
        <w:t>1,50€</w:t>
      </w:r>
      <w:r w:rsidR="009C459E">
        <w:rPr>
          <w:b/>
          <w:sz w:val="18"/>
          <w:szCs w:val="18"/>
        </w:rPr>
        <w:t xml:space="preserve"> </w:t>
      </w:r>
      <w:r w:rsidRPr="00A51304">
        <w:rPr>
          <w:b/>
          <w:sz w:val="18"/>
          <w:szCs w:val="18"/>
        </w:rPr>
        <w:t>+</w:t>
      </w:r>
      <w:r w:rsidR="009C459E">
        <w:rPr>
          <w:b/>
          <w:sz w:val="18"/>
          <w:szCs w:val="18"/>
        </w:rPr>
        <w:t xml:space="preserve"> </w:t>
      </w:r>
      <w:proofErr w:type="spellStart"/>
      <w:r w:rsidRPr="00A51304">
        <w:rPr>
          <w:b/>
          <w:sz w:val="18"/>
          <w:szCs w:val="18"/>
        </w:rPr>
        <w:t>manipulačný</w:t>
      </w:r>
      <w:proofErr w:type="spellEnd"/>
      <w:r w:rsidRPr="00A51304">
        <w:rPr>
          <w:b/>
          <w:sz w:val="18"/>
          <w:szCs w:val="18"/>
        </w:rPr>
        <w:t xml:space="preserve"> </w:t>
      </w:r>
      <w:proofErr w:type="spellStart"/>
      <w:r w:rsidRPr="00A51304">
        <w:rPr>
          <w:b/>
          <w:sz w:val="18"/>
          <w:szCs w:val="18"/>
        </w:rPr>
        <w:t>poplatok</w:t>
      </w:r>
      <w:proofErr w:type="spellEnd"/>
      <w:r w:rsidRPr="00A51304">
        <w:rPr>
          <w:b/>
          <w:sz w:val="18"/>
          <w:szCs w:val="18"/>
        </w:rPr>
        <w:t xml:space="preserve"> 2€ = …………………€.</w:t>
      </w:r>
    </w:p>
    <w:p w:rsidR="009703E7" w:rsidRDefault="009703E7" w:rsidP="009703E7">
      <w:pPr>
        <w:jc w:val="both"/>
        <w:rPr>
          <w:b/>
          <w:sz w:val="18"/>
          <w:szCs w:val="18"/>
        </w:rPr>
      </w:pPr>
    </w:p>
    <w:p w:rsidR="002D4463" w:rsidRDefault="002D4463" w:rsidP="009703E7">
      <w:pPr>
        <w:jc w:val="both"/>
        <w:rPr>
          <w:b/>
          <w:sz w:val="18"/>
          <w:szCs w:val="18"/>
        </w:rPr>
      </w:pPr>
    </w:p>
    <w:p w:rsidR="002D4463" w:rsidRPr="007335B4" w:rsidRDefault="002D4463" w:rsidP="002D4463">
      <w:pPr>
        <w:spacing w:line="264" w:lineRule="auto"/>
        <w:rPr>
          <w:rFonts w:ascii="Arial" w:hAnsi="Arial" w:cs="Arial"/>
          <w:b/>
          <w:bCs/>
        </w:rPr>
      </w:pPr>
      <w:proofErr w:type="spellStart"/>
      <w:r w:rsidRPr="00BB072D">
        <w:rPr>
          <w:b/>
          <w:bCs/>
          <w:sz w:val="18"/>
          <w:szCs w:val="18"/>
        </w:rPr>
        <w:t>Svojim</w:t>
      </w:r>
      <w:proofErr w:type="spellEnd"/>
      <w:r w:rsidRPr="00BB072D">
        <w:rPr>
          <w:b/>
          <w:bCs/>
          <w:sz w:val="18"/>
          <w:szCs w:val="18"/>
        </w:rPr>
        <w:t xml:space="preserve"> </w:t>
      </w:r>
      <w:proofErr w:type="spellStart"/>
      <w:r w:rsidRPr="00BB072D">
        <w:rPr>
          <w:b/>
          <w:bCs/>
          <w:sz w:val="18"/>
          <w:szCs w:val="18"/>
        </w:rPr>
        <w:t>podpisom</w:t>
      </w:r>
      <w:proofErr w:type="spellEnd"/>
      <w:r w:rsidRPr="00BB072D">
        <w:rPr>
          <w:b/>
          <w:bCs/>
          <w:sz w:val="18"/>
          <w:szCs w:val="18"/>
        </w:rPr>
        <w:t xml:space="preserve"> </w:t>
      </w:r>
      <w:proofErr w:type="spellStart"/>
      <w:r w:rsidRPr="00BB072D">
        <w:rPr>
          <w:b/>
          <w:bCs/>
          <w:sz w:val="18"/>
          <w:szCs w:val="18"/>
        </w:rPr>
        <w:t>potvrdzujem</w:t>
      </w:r>
      <w:proofErr w:type="spellEnd"/>
      <w:r w:rsidRPr="00BB072D">
        <w:rPr>
          <w:b/>
          <w:bCs/>
          <w:sz w:val="18"/>
          <w:szCs w:val="18"/>
        </w:rPr>
        <w:t xml:space="preserve"> </w:t>
      </w:r>
      <w:proofErr w:type="spellStart"/>
      <w:r w:rsidRPr="00BB072D">
        <w:rPr>
          <w:b/>
          <w:bCs/>
          <w:sz w:val="18"/>
          <w:szCs w:val="18"/>
        </w:rPr>
        <w:t>súhlas</w:t>
      </w:r>
      <w:proofErr w:type="spellEnd"/>
      <w:r w:rsidRPr="00BB072D">
        <w:rPr>
          <w:b/>
          <w:bCs/>
          <w:sz w:val="18"/>
          <w:szCs w:val="18"/>
        </w:rPr>
        <w:t>/</w:t>
      </w:r>
      <w:proofErr w:type="spellStart"/>
      <w:r w:rsidRPr="00BB072D">
        <w:rPr>
          <w:b/>
          <w:bCs/>
          <w:sz w:val="18"/>
          <w:szCs w:val="18"/>
        </w:rPr>
        <w:t>nesúhlas</w:t>
      </w:r>
      <w:proofErr w:type="spellEnd"/>
      <w:r w:rsidRPr="00BB072D">
        <w:rPr>
          <w:b/>
          <w:bCs/>
          <w:sz w:val="18"/>
          <w:szCs w:val="18"/>
        </w:rPr>
        <w:t xml:space="preserve"> s </w:t>
      </w:r>
      <w:proofErr w:type="spellStart"/>
      <w:r w:rsidRPr="00BB072D">
        <w:rPr>
          <w:b/>
          <w:bCs/>
          <w:sz w:val="18"/>
          <w:szCs w:val="18"/>
        </w:rPr>
        <w:t>poskytovaním</w:t>
      </w:r>
      <w:proofErr w:type="spellEnd"/>
      <w:r w:rsidRPr="00BB072D">
        <w:rPr>
          <w:b/>
          <w:bCs/>
          <w:sz w:val="18"/>
          <w:szCs w:val="18"/>
        </w:rPr>
        <w:t xml:space="preserve"> </w:t>
      </w:r>
      <w:proofErr w:type="spellStart"/>
      <w:r w:rsidRPr="00BB072D">
        <w:rPr>
          <w:b/>
          <w:bCs/>
          <w:sz w:val="18"/>
          <w:szCs w:val="18"/>
        </w:rPr>
        <w:t>svojich</w:t>
      </w:r>
      <w:proofErr w:type="spellEnd"/>
      <w:r w:rsidRPr="00BB072D">
        <w:rPr>
          <w:b/>
          <w:bCs/>
          <w:sz w:val="18"/>
          <w:szCs w:val="18"/>
        </w:rPr>
        <w:t xml:space="preserve"> </w:t>
      </w:r>
      <w:proofErr w:type="spellStart"/>
      <w:r w:rsidRPr="00BB072D">
        <w:rPr>
          <w:b/>
          <w:bCs/>
          <w:sz w:val="18"/>
          <w:szCs w:val="18"/>
        </w:rPr>
        <w:t>osobných</w:t>
      </w:r>
      <w:proofErr w:type="spellEnd"/>
      <w:r w:rsidRPr="00BB072D">
        <w:rPr>
          <w:b/>
          <w:bCs/>
          <w:sz w:val="18"/>
          <w:szCs w:val="18"/>
        </w:rPr>
        <w:t xml:space="preserve"> </w:t>
      </w:r>
      <w:proofErr w:type="spellStart"/>
      <w:r w:rsidRPr="00BB072D">
        <w:rPr>
          <w:b/>
          <w:bCs/>
          <w:sz w:val="18"/>
          <w:szCs w:val="18"/>
        </w:rPr>
        <w:t>údajov</w:t>
      </w:r>
      <w:proofErr w:type="spellEnd"/>
      <w:r w:rsidRPr="00BB072D">
        <w:rPr>
          <w:b/>
          <w:bCs/>
          <w:sz w:val="18"/>
          <w:szCs w:val="18"/>
        </w:rPr>
        <w:t xml:space="preserve"> v rozsahu: </w:t>
      </w:r>
      <w:proofErr w:type="spellStart"/>
      <w:r w:rsidRPr="00BB072D">
        <w:rPr>
          <w:b/>
          <w:bCs/>
          <w:sz w:val="18"/>
          <w:szCs w:val="18"/>
        </w:rPr>
        <w:t>Meno</w:t>
      </w:r>
      <w:proofErr w:type="spellEnd"/>
      <w:r w:rsidRPr="00BB072D">
        <w:rPr>
          <w:b/>
          <w:bCs/>
          <w:sz w:val="18"/>
          <w:szCs w:val="18"/>
        </w:rPr>
        <w:t xml:space="preserve">, </w:t>
      </w:r>
      <w:proofErr w:type="spellStart"/>
      <w:r w:rsidRPr="00BB072D">
        <w:rPr>
          <w:b/>
          <w:bCs/>
          <w:sz w:val="18"/>
          <w:szCs w:val="18"/>
        </w:rPr>
        <w:t>priezvisko</w:t>
      </w:r>
      <w:proofErr w:type="spellEnd"/>
      <w:r w:rsidRPr="00BB072D">
        <w:rPr>
          <w:b/>
          <w:bCs/>
          <w:sz w:val="18"/>
          <w:szCs w:val="18"/>
        </w:rPr>
        <w:t xml:space="preserve">, adresa, </w:t>
      </w:r>
      <w:proofErr w:type="spellStart"/>
      <w:r w:rsidRPr="00BB072D">
        <w:rPr>
          <w:b/>
          <w:bCs/>
          <w:sz w:val="18"/>
          <w:szCs w:val="18"/>
        </w:rPr>
        <w:t>telefónne</w:t>
      </w:r>
      <w:proofErr w:type="spellEnd"/>
      <w:r w:rsidRPr="00BB072D">
        <w:rPr>
          <w:b/>
          <w:bCs/>
          <w:sz w:val="18"/>
          <w:szCs w:val="18"/>
        </w:rPr>
        <w:t xml:space="preserve"> číslo, e-</w:t>
      </w:r>
      <w:proofErr w:type="spellStart"/>
      <w:r w:rsidRPr="00BB072D">
        <w:rPr>
          <w:b/>
          <w:bCs/>
          <w:sz w:val="18"/>
          <w:szCs w:val="18"/>
        </w:rPr>
        <w:t>mailova</w:t>
      </w:r>
      <w:proofErr w:type="spellEnd"/>
      <w:r w:rsidRPr="00BB072D">
        <w:rPr>
          <w:b/>
          <w:bCs/>
          <w:sz w:val="18"/>
          <w:szCs w:val="18"/>
        </w:rPr>
        <w:t xml:space="preserve"> </w:t>
      </w:r>
      <w:proofErr w:type="gramStart"/>
      <w:r w:rsidRPr="00BB072D">
        <w:rPr>
          <w:b/>
          <w:bCs/>
          <w:sz w:val="18"/>
          <w:szCs w:val="18"/>
        </w:rPr>
        <w:t>adresa,  za</w:t>
      </w:r>
      <w:proofErr w:type="gramEnd"/>
      <w:r w:rsidRPr="00BB072D">
        <w:rPr>
          <w:b/>
          <w:bCs/>
          <w:sz w:val="18"/>
          <w:szCs w:val="18"/>
        </w:rPr>
        <w:t xml:space="preserve"> </w:t>
      </w:r>
      <w:proofErr w:type="spellStart"/>
      <w:r w:rsidRPr="00BB072D">
        <w:rPr>
          <w:b/>
          <w:bCs/>
          <w:sz w:val="18"/>
          <w:szCs w:val="18"/>
        </w:rPr>
        <w:t>účelom</w:t>
      </w:r>
      <w:proofErr w:type="spellEnd"/>
      <w:r w:rsidRPr="00BB072D">
        <w:rPr>
          <w:b/>
          <w:bCs/>
          <w:sz w:val="18"/>
          <w:szCs w:val="18"/>
        </w:rPr>
        <w:t xml:space="preserve"> </w:t>
      </w:r>
      <w:proofErr w:type="spellStart"/>
      <w:r w:rsidRPr="00BB072D">
        <w:rPr>
          <w:b/>
          <w:bCs/>
          <w:sz w:val="18"/>
          <w:szCs w:val="18"/>
        </w:rPr>
        <w:t>uverejnenia</w:t>
      </w:r>
      <w:proofErr w:type="spellEnd"/>
      <w:r w:rsidRPr="00BB072D">
        <w:rPr>
          <w:b/>
          <w:bCs/>
          <w:sz w:val="18"/>
          <w:szCs w:val="18"/>
        </w:rPr>
        <w:t xml:space="preserve"> v </w:t>
      </w:r>
      <w:proofErr w:type="spellStart"/>
      <w:r w:rsidRPr="00BB072D">
        <w:rPr>
          <w:b/>
          <w:bCs/>
          <w:sz w:val="18"/>
          <w:szCs w:val="18"/>
        </w:rPr>
        <w:t>katalógu</w:t>
      </w:r>
      <w:proofErr w:type="spellEnd"/>
      <w:r w:rsidRPr="00BB072D">
        <w:rPr>
          <w:b/>
          <w:bCs/>
          <w:sz w:val="18"/>
          <w:szCs w:val="18"/>
        </w:rPr>
        <w:t xml:space="preserve"> XXV. Oblastná výstava </w:t>
      </w:r>
      <w:proofErr w:type="spellStart"/>
      <w:r w:rsidRPr="00BB072D">
        <w:rPr>
          <w:b/>
          <w:bCs/>
          <w:sz w:val="18"/>
          <w:szCs w:val="18"/>
        </w:rPr>
        <w:t>zvierat</w:t>
      </w:r>
      <w:proofErr w:type="spellEnd"/>
      <w:r w:rsidRPr="00BB072D">
        <w:rPr>
          <w:b/>
          <w:bCs/>
          <w:sz w:val="18"/>
          <w:szCs w:val="18"/>
        </w:rPr>
        <w:t xml:space="preserve">, spojená s </w:t>
      </w:r>
      <w:proofErr w:type="spellStart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>expozíciou</w:t>
      </w:r>
      <w:proofErr w:type="spellEnd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>národných</w:t>
      </w:r>
      <w:proofErr w:type="spellEnd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>plemien</w:t>
      </w:r>
      <w:proofErr w:type="spellEnd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>králikov</w:t>
      </w:r>
      <w:proofErr w:type="spellEnd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 xml:space="preserve">, </w:t>
      </w:r>
      <w:proofErr w:type="spellStart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>hydiny</w:t>
      </w:r>
      <w:proofErr w:type="spellEnd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 xml:space="preserve"> a </w:t>
      </w:r>
      <w:proofErr w:type="spellStart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>holubov</w:t>
      </w:r>
      <w:proofErr w:type="spellEnd"/>
      <w:r w:rsidRPr="00BB072D">
        <w:rPr>
          <w:b/>
          <w:bCs/>
          <w:color w:val="000000"/>
          <w:kern w:val="36"/>
          <w:sz w:val="18"/>
          <w:szCs w:val="18"/>
          <w:lang w:eastAsia="sk-SK"/>
        </w:rPr>
        <w:t xml:space="preserve"> a </w:t>
      </w:r>
      <w:proofErr w:type="spellStart"/>
      <w:r w:rsidRPr="00BB072D">
        <w:rPr>
          <w:b/>
          <w:bCs/>
          <w:color w:val="222222"/>
          <w:kern w:val="36"/>
          <w:sz w:val="18"/>
          <w:szCs w:val="18"/>
          <w:lang w:eastAsia="sk-SK"/>
        </w:rPr>
        <w:t>jesennou</w:t>
      </w:r>
      <w:proofErr w:type="spellEnd"/>
      <w:r w:rsidRPr="00BB072D">
        <w:rPr>
          <w:b/>
          <w:bCs/>
          <w:color w:val="222222"/>
          <w:kern w:val="36"/>
          <w:sz w:val="18"/>
          <w:szCs w:val="18"/>
          <w:lang w:eastAsia="sk-SK"/>
        </w:rPr>
        <w:t xml:space="preserve"> </w:t>
      </w:r>
      <w:proofErr w:type="spellStart"/>
      <w:r w:rsidRPr="00BB072D">
        <w:rPr>
          <w:b/>
          <w:bCs/>
          <w:color w:val="222222"/>
          <w:kern w:val="36"/>
          <w:sz w:val="18"/>
          <w:szCs w:val="18"/>
          <w:lang w:eastAsia="sk-SK"/>
        </w:rPr>
        <w:t>špeciálkou</w:t>
      </w:r>
      <w:proofErr w:type="spellEnd"/>
      <w:r w:rsidRPr="00BB072D">
        <w:rPr>
          <w:b/>
          <w:bCs/>
          <w:color w:val="222222"/>
          <w:kern w:val="36"/>
          <w:sz w:val="18"/>
          <w:szCs w:val="18"/>
          <w:lang w:eastAsia="sk-SK"/>
        </w:rPr>
        <w:t xml:space="preserve"> KLUBU KANINO</w:t>
      </w:r>
      <w:r w:rsidRPr="00BB072D">
        <w:rPr>
          <w:b/>
          <w:bCs/>
          <w:color w:val="000000"/>
          <w:sz w:val="18"/>
          <w:szCs w:val="18"/>
          <w:lang w:eastAsia="sk-SK"/>
        </w:rPr>
        <w:t xml:space="preserve">, v </w:t>
      </w:r>
      <w:proofErr w:type="spellStart"/>
      <w:r w:rsidRPr="00BB072D">
        <w:rPr>
          <w:b/>
          <w:bCs/>
          <w:color w:val="000000"/>
          <w:sz w:val="18"/>
          <w:szCs w:val="18"/>
          <w:lang w:eastAsia="sk-SK"/>
        </w:rPr>
        <w:t>Nitrianskom</w:t>
      </w:r>
      <w:proofErr w:type="spellEnd"/>
      <w:r w:rsidRPr="00BB072D">
        <w:rPr>
          <w:b/>
          <w:bCs/>
          <w:color w:val="000000"/>
          <w:sz w:val="18"/>
          <w:szCs w:val="18"/>
          <w:lang w:eastAsia="sk-SK"/>
        </w:rPr>
        <w:t xml:space="preserve"> Rudne </w:t>
      </w:r>
      <w:proofErr w:type="gramStart"/>
      <w:r w:rsidRPr="00BB072D">
        <w:rPr>
          <w:b/>
          <w:bCs/>
          <w:color w:val="000000"/>
          <w:sz w:val="18"/>
          <w:szCs w:val="18"/>
          <w:lang w:eastAsia="sk-SK"/>
        </w:rPr>
        <w:t>6.10.2018</w:t>
      </w:r>
      <w:proofErr w:type="gramEnd"/>
      <w:r w:rsidRPr="00BB072D">
        <w:rPr>
          <w:color w:val="000000"/>
          <w:sz w:val="18"/>
          <w:szCs w:val="18"/>
          <w:lang w:eastAsia="sk-SK"/>
        </w:rPr>
        <w:t xml:space="preserve">. </w:t>
      </w:r>
      <w:r w:rsidRPr="00BB072D">
        <w:rPr>
          <w:b/>
          <w:bCs/>
          <w:sz w:val="18"/>
          <w:szCs w:val="18"/>
        </w:rPr>
        <w:t xml:space="preserve">  /Zákon č. </w:t>
      </w:r>
      <w:proofErr w:type="gramStart"/>
      <w:r w:rsidRPr="00BB072D">
        <w:rPr>
          <w:b/>
          <w:bCs/>
          <w:sz w:val="18"/>
          <w:szCs w:val="18"/>
        </w:rPr>
        <w:t>18/2018 Z.z./</w:t>
      </w:r>
      <w:r>
        <w:rPr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proofErr w:type="spellStart"/>
      <w:r w:rsidRPr="00BB072D">
        <w:rPr>
          <w:bCs/>
          <w:sz w:val="18"/>
          <w:szCs w:val="18"/>
        </w:rPr>
        <w:t>Nehodiace</w:t>
      </w:r>
      <w:proofErr w:type="spellEnd"/>
      <w:proofErr w:type="gramEnd"/>
      <w:r w:rsidRPr="00BB072D">
        <w:rPr>
          <w:bCs/>
          <w:sz w:val="18"/>
          <w:szCs w:val="18"/>
        </w:rPr>
        <w:t xml:space="preserve"> </w:t>
      </w:r>
      <w:proofErr w:type="spellStart"/>
      <w:r w:rsidRPr="00BB072D">
        <w:rPr>
          <w:bCs/>
          <w:sz w:val="18"/>
          <w:szCs w:val="18"/>
        </w:rPr>
        <w:t>sa</w:t>
      </w:r>
      <w:proofErr w:type="spellEnd"/>
      <w:r w:rsidRPr="00BB072D">
        <w:rPr>
          <w:bCs/>
          <w:sz w:val="18"/>
          <w:szCs w:val="18"/>
        </w:rPr>
        <w:t xml:space="preserve"> </w:t>
      </w:r>
      <w:proofErr w:type="spellStart"/>
      <w:r w:rsidRPr="00BB072D">
        <w:rPr>
          <w:bCs/>
          <w:sz w:val="18"/>
          <w:szCs w:val="18"/>
        </w:rPr>
        <w:t>preškrtnite</w:t>
      </w:r>
      <w:proofErr w:type="spellEnd"/>
      <w:r w:rsidRPr="00BB072D">
        <w:rPr>
          <w:bCs/>
          <w:sz w:val="18"/>
          <w:szCs w:val="18"/>
        </w:rPr>
        <w:t>!</w:t>
      </w:r>
    </w:p>
    <w:p w:rsidR="009703E7" w:rsidRDefault="009703E7" w:rsidP="009703E7">
      <w:pPr>
        <w:jc w:val="both"/>
        <w:rPr>
          <w:b/>
          <w:sz w:val="18"/>
          <w:szCs w:val="18"/>
        </w:rPr>
      </w:pPr>
    </w:p>
    <w:p w:rsidR="009816E4" w:rsidRDefault="009816E4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Potvrdenie</w:t>
      </w:r>
      <w:proofErr w:type="spellEnd"/>
      <w:r>
        <w:rPr>
          <w:sz w:val="18"/>
          <w:szCs w:val="18"/>
        </w:rPr>
        <w:t xml:space="preserve"> a podpis ZO SZCH                                                    </w:t>
      </w:r>
      <w:proofErr w:type="spellStart"/>
      <w:r>
        <w:rPr>
          <w:sz w:val="18"/>
          <w:szCs w:val="18"/>
        </w:rPr>
        <w:t>Dátum</w:t>
      </w:r>
      <w:proofErr w:type="spellEnd"/>
      <w:r>
        <w:rPr>
          <w:sz w:val="18"/>
          <w:szCs w:val="18"/>
        </w:rPr>
        <w:t xml:space="preserve"> a podpis </w:t>
      </w:r>
      <w:proofErr w:type="spellStart"/>
      <w:r>
        <w:rPr>
          <w:sz w:val="18"/>
          <w:szCs w:val="18"/>
        </w:rPr>
        <w:t>chovateľa</w:t>
      </w:r>
      <w:proofErr w:type="spellEnd"/>
      <w:r>
        <w:rPr>
          <w:sz w:val="18"/>
          <w:szCs w:val="18"/>
        </w:rPr>
        <w:t>:</w:t>
      </w:r>
    </w:p>
    <w:p w:rsidR="009703E7" w:rsidRDefault="009703E7" w:rsidP="009703E7">
      <w:pPr>
        <w:jc w:val="both"/>
        <w:rPr>
          <w:sz w:val="18"/>
          <w:szCs w:val="18"/>
        </w:rPr>
      </w:pPr>
    </w:p>
    <w:p w:rsidR="009703E7" w:rsidRDefault="009703E7" w:rsidP="009703E7">
      <w:pPr>
        <w:jc w:val="both"/>
        <w:rPr>
          <w:sz w:val="18"/>
          <w:szCs w:val="18"/>
        </w:rPr>
      </w:pPr>
    </w:p>
    <w:tbl>
      <w:tblPr>
        <w:tblStyle w:val="Mriekatabuky"/>
        <w:tblW w:w="7621" w:type="dxa"/>
        <w:tblLayout w:type="fixed"/>
        <w:tblLook w:val="04A0"/>
      </w:tblPr>
      <w:tblGrid>
        <w:gridCol w:w="959"/>
        <w:gridCol w:w="1843"/>
        <w:gridCol w:w="1275"/>
        <w:gridCol w:w="1134"/>
        <w:gridCol w:w="1170"/>
        <w:gridCol w:w="1240"/>
      </w:tblGrid>
      <w:tr w:rsidR="00887532" w:rsidTr="00887532">
        <w:trPr>
          <w:trHeight w:val="285"/>
        </w:trPr>
        <w:tc>
          <w:tcPr>
            <w:tcW w:w="959" w:type="dxa"/>
            <w:vMerge w:val="restart"/>
          </w:tcPr>
          <w:p w:rsidR="00887532" w:rsidRPr="00887532" w:rsidRDefault="00887532" w:rsidP="00887532">
            <w:pPr>
              <w:pStyle w:val="Nadpis1"/>
              <w:tabs>
                <w:tab w:val="left" w:pos="6804"/>
              </w:tabs>
              <w:ind w:right="34"/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887532">
              <w:rPr>
                <w:b w:val="0"/>
                <w:sz w:val="16"/>
                <w:szCs w:val="16"/>
              </w:rPr>
              <w:t>Pohlavie</w:t>
            </w:r>
            <w:proofErr w:type="spellEnd"/>
          </w:p>
        </w:tc>
        <w:tc>
          <w:tcPr>
            <w:tcW w:w="1843" w:type="dxa"/>
            <w:vMerge w:val="restart"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  <w:r w:rsidRPr="00887532">
              <w:rPr>
                <w:b w:val="0"/>
                <w:sz w:val="16"/>
                <w:szCs w:val="16"/>
              </w:rPr>
              <w:t>P</w:t>
            </w:r>
            <w:r>
              <w:rPr>
                <w:b w:val="0"/>
                <w:sz w:val="16"/>
                <w:szCs w:val="16"/>
              </w:rPr>
              <w:t>lemeno</w:t>
            </w:r>
          </w:p>
        </w:tc>
        <w:tc>
          <w:tcPr>
            <w:tcW w:w="1275" w:type="dxa"/>
            <w:vMerge w:val="restart"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317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Farba</w:t>
            </w:r>
            <w:proofErr w:type="spellEnd"/>
          </w:p>
        </w:tc>
        <w:tc>
          <w:tcPr>
            <w:tcW w:w="2304" w:type="dxa"/>
            <w:gridSpan w:val="2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Tetov</w:t>
            </w:r>
            <w:proofErr w:type="spellEnd"/>
            <w:r>
              <w:rPr>
                <w:b w:val="0"/>
                <w:sz w:val="16"/>
                <w:szCs w:val="16"/>
              </w:rPr>
              <w:t xml:space="preserve">. </w:t>
            </w:r>
            <w:proofErr w:type="gramStart"/>
            <w:r>
              <w:rPr>
                <w:b w:val="0"/>
                <w:sz w:val="16"/>
                <w:szCs w:val="16"/>
              </w:rPr>
              <w:t>značky</w:t>
            </w:r>
            <w:proofErr w:type="gramEnd"/>
          </w:p>
        </w:tc>
        <w:tc>
          <w:tcPr>
            <w:tcW w:w="1240" w:type="dxa"/>
            <w:vMerge w:val="restart"/>
          </w:tcPr>
          <w:p w:rsidR="00887532" w:rsidRDefault="001B09F3" w:rsidP="001B09F3">
            <w:pPr>
              <w:pStyle w:val="Nadpis1"/>
              <w:tabs>
                <w:tab w:val="left" w:pos="6804"/>
              </w:tabs>
              <w:ind w:right="317"/>
              <w:jc w:val="both"/>
              <w:rPr>
                <w:sz w:val="18"/>
                <w:szCs w:val="18"/>
              </w:rPr>
            </w:pPr>
            <w:proofErr w:type="spellStart"/>
            <w:r w:rsidRPr="00887532">
              <w:rPr>
                <w:b w:val="0"/>
                <w:sz w:val="16"/>
                <w:szCs w:val="16"/>
              </w:rPr>
              <w:t>P</w:t>
            </w:r>
            <w:r>
              <w:rPr>
                <w:b w:val="0"/>
                <w:sz w:val="16"/>
                <w:szCs w:val="16"/>
              </w:rPr>
              <w:t>redajná</w:t>
            </w:r>
            <w:proofErr w:type="spellEnd"/>
            <w:r>
              <w:rPr>
                <w:b w:val="0"/>
                <w:sz w:val="16"/>
                <w:szCs w:val="16"/>
              </w:rPr>
              <w:t xml:space="preserve"> cena</w:t>
            </w:r>
          </w:p>
        </w:tc>
      </w:tr>
      <w:tr w:rsidR="00887532" w:rsidTr="0055764A">
        <w:trPr>
          <w:trHeight w:val="174"/>
        </w:trPr>
        <w:tc>
          <w:tcPr>
            <w:tcW w:w="959" w:type="dxa"/>
            <w:vMerge/>
          </w:tcPr>
          <w:p w:rsidR="00887532" w:rsidRPr="00887532" w:rsidRDefault="00887532" w:rsidP="00887532">
            <w:pPr>
              <w:pStyle w:val="Nadpis1"/>
              <w:tabs>
                <w:tab w:val="left" w:pos="6804"/>
              </w:tabs>
              <w:ind w:right="34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87532" w:rsidRPr="00887532" w:rsidRDefault="00887532" w:rsidP="00887532">
            <w:pPr>
              <w:pStyle w:val="Nadpis1"/>
              <w:tabs>
                <w:tab w:val="left" w:pos="6804"/>
              </w:tabs>
              <w:ind w:right="709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317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2304" w:type="dxa"/>
            <w:gridSpan w:val="2"/>
          </w:tcPr>
          <w:p w:rsidR="00887532" w:rsidRDefault="001B09F3" w:rsidP="001B09F3">
            <w:pPr>
              <w:pStyle w:val="Nadpis1"/>
              <w:tabs>
                <w:tab w:val="left" w:pos="6804"/>
              </w:tabs>
              <w:ind w:right="353"/>
              <w:jc w:val="both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Ľ. ucho</w:t>
            </w:r>
            <w:proofErr w:type="gramEnd"/>
            <w:r>
              <w:rPr>
                <w:b w:val="0"/>
                <w:sz w:val="16"/>
                <w:szCs w:val="16"/>
              </w:rPr>
              <w:t xml:space="preserve">               P. ucho</w:t>
            </w:r>
          </w:p>
        </w:tc>
        <w:tc>
          <w:tcPr>
            <w:tcW w:w="1240" w:type="dxa"/>
            <w:vMerge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887532">
            <w:pPr>
              <w:pStyle w:val="Nadpis1"/>
              <w:tabs>
                <w:tab w:val="left" w:pos="6804"/>
              </w:tabs>
              <w:ind w:right="3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62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  <w:tr w:rsidR="00887532" w:rsidTr="00887532">
        <w:trPr>
          <w:trHeight w:val="244"/>
        </w:trPr>
        <w:tc>
          <w:tcPr>
            <w:tcW w:w="959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887532" w:rsidRDefault="00887532" w:rsidP="00652ACB">
            <w:pPr>
              <w:pStyle w:val="Nadpis1"/>
              <w:tabs>
                <w:tab w:val="left" w:pos="6804"/>
              </w:tabs>
              <w:ind w:right="709"/>
              <w:jc w:val="both"/>
              <w:rPr>
                <w:sz w:val="18"/>
                <w:szCs w:val="18"/>
              </w:rPr>
            </w:pPr>
          </w:p>
        </w:tc>
      </w:tr>
    </w:tbl>
    <w:p w:rsidR="009703E7" w:rsidRDefault="009703E7" w:rsidP="009703E7">
      <w:pPr>
        <w:pStyle w:val="Nadpis1"/>
        <w:tabs>
          <w:tab w:val="left" w:pos="6804"/>
        </w:tabs>
        <w:ind w:right="709"/>
        <w:jc w:val="both"/>
        <w:rPr>
          <w:sz w:val="18"/>
          <w:szCs w:val="18"/>
        </w:rPr>
      </w:pPr>
    </w:p>
    <w:p w:rsidR="00D612F9" w:rsidRPr="00413322" w:rsidRDefault="00D612F9" w:rsidP="00D612F9">
      <w:pPr>
        <w:rPr>
          <w:b/>
          <w:bCs/>
          <w:color w:val="000000"/>
          <w:sz w:val="20"/>
          <w:szCs w:val="20"/>
          <w:u w:val="single"/>
        </w:rPr>
      </w:pPr>
      <w:proofErr w:type="spellStart"/>
      <w:r w:rsidRPr="00413322">
        <w:rPr>
          <w:b/>
          <w:bCs/>
          <w:color w:val="000000"/>
          <w:sz w:val="20"/>
          <w:szCs w:val="20"/>
          <w:u w:val="single"/>
        </w:rPr>
        <w:t>Zájazd</w:t>
      </w:r>
      <w:proofErr w:type="spellEnd"/>
      <w:r w:rsidRPr="00413322">
        <w:rPr>
          <w:b/>
          <w:bCs/>
          <w:color w:val="000000"/>
          <w:sz w:val="20"/>
          <w:szCs w:val="20"/>
          <w:u w:val="single"/>
        </w:rPr>
        <w:t xml:space="preserve"> na výstavu.</w:t>
      </w:r>
    </w:p>
    <w:p w:rsidR="00D612F9" w:rsidRPr="00413322" w:rsidRDefault="00D612F9" w:rsidP="00D612F9">
      <w:pPr>
        <w:rPr>
          <w:b/>
          <w:bCs/>
          <w:color w:val="000000"/>
          <w:sz w:val="20"/>
          <w:szCs w:val="20"/>
          <w:u w:val="single"/>
        </w:rPr>
      </w:pPr>
    </w:p>
    <w:p w:rsidR="00D612F9" w:rsidRPr="00D612F9" w:rsidRDefault="00D612F9" w:rsidP="00D612F9">
      <w:pPr>
        <w:rPr>
          <w:sz w:val="20"/>
          <w:szCs w:val="20"/>
        </w:rPr>
      </w:pPr>
      <w:r w:rsidRPr="00D612F9">
        <w:rPr>
          <w:b/>
          <w:bCs/>
          <w:color w:val="000000"/>
          <w:sz w:val="20"/>
          <w:szCs w:val="20"/>
        </w:rPr>
        <w:t xml:space="preserve">ZO SZCH </w:t>
      </w:r>
      <w:proofErr w:type="spellStart"/>
      <w:r w:rsidRPr="00D612F9">
        <w:rPr>
          <w:b/>
          <w:bCs/>
          <w:color w:val="000000"/>
          <w:sz w:val="20"/>
          <w:szCs w:val="20"/>
        </w:rPr>
        <w:t>Nitrianske</w:t>
      </w:r>
      <w:proofErr w:type="spellEnd"/>
      <w:r w:rsidRPr="00D612F9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D612F9">
        <w:rPr>
          <w:b/>
          <w:bCs/>
          <w:color w:val="000000"/>
          <w:sz w:val="20"/>
          <w:szCs w:val="20"/>
        </w:rPr>
        <w:t>Rudno</w:t>
      </w:r>
      <w:proofErr w:type="spellEnd"/>
      <w:r w:rsidRPr="00D612F9">
        <w:rPr>
          <w:bCs/>
          <w:color w:val="000000"/>
          <w:sz w:val="20"/>
          <w:szCs w:val="20"/>
        </w:rPr>
        <w:t xml:space="preserve"> (okres Prievidza) </w:t>
      </w:r>
      <w:proofErr w:type="spellStart"/>
      <w:r w:rsidRPr="00D612F9">
        <w:rPr>
          <w:bCs/>
          <w:color w:val="000000"/>
          <w:sz w:val="20"/>
          <w:szCs w:val="20"/>
        </w:rPr>
        <w:t>usporiada</w:t>
      </w:r>
      <w:proofErr w:type="spellEnd"/>
      <w:r w:rsidRPr="00D612F9">
        <w:rPr>
          <w:bCs/>
          <w:color w:val="000000"/>
          <w:sz w:val="20"/>
          <w:szCs w:val="20"/>
        </w:rPr>
        <w:t xml:space="preserve"> v </w:t>
      </w:r>
      <w:proofErr w:type="spellStart"/>
      <w:proofErr w:type="gramStart"/>
      <w:r w:rsidRPr="00D612F9">
        <w:rPr>
          <w:bCs/>
          <w:color w:val="000000"/>
          <w:sz w:val="20"/>
          <w:szCs w:val="20"/>
        </w:rPr>
        <w:t>dňoch</w:t>
      </w:r>
      <w:proofErr w:type="spellEnd"/>
      <w:r w:rsidRPr="00D612F9">
        <w:rPr>
          <w:bCs/>
          <w:color w:val="000000"/>
          <w:sz w:val="20"/>
          <w:szCs w:val="20"/>
        </w:rPr>
        <w:t xml:space="preserve"> 8.- 10.11</w:t>
      </w:r>
      <w:proofErr w:type="gramEnd"/>
      <w:r w:rsidRPr="00D612F9">
        <w:rPr>
          <w:bCs/>
          <w:color w:val="000000"/>
          <w:sz w:val="20"/>
          <w:szCs w:val="20"/>
        </w:rPr>
        <w:t xml:space="preserve">. 2018 </w:t>
      </w:r>
      <w:proofErr w:type="spellStart"/>
      <w:r w:rsidRPr="00D612F9">
        <w:rPr>
          <w:bCs/>
          <w:color w:val="000000"/>
          <w:sz w:val="20"/>
          <w:szCs w:val="20"/>
        </w:rPr>
        <w:t>zájazd</w:t>
      </w:r>
      <w:proofErr w:type="spellEnd"/>
      <w:r w:rsidRPr="00D612F9">
        <w:rPr>
          <w:bCs/>
          <w:color w:val="000000"/>
          <w:sz w:val="20"/>
          <w:szCs w:val="20"/>
        </w:rPr>
        <w:t xml:space="preserve"> na 29. </w:t>
      </w:r>
      <w:proofErr w:type="spellStart"/>
      <w:r w:rsidRPr="00D612F9">
        <w:rPr>
          <w:bCs/>
          <w:color w:val="000000"/>
          <w:sz w:val="20"/>
          <w:szCs w:val="20"/>
        </w:rPr>
        <w:t>Európsku</w:t>
      </w:r>
      <w:proofErr w:type="spellEnd"/>
      <w:r w:rsidRPr="00D612F9">
        <w:rPr>
          <w:bCs/>
          <w:color w:val="000000"/>
          <w:sz w:val="20"/>
          <w:szCs w:val="20"/>
        </w:rPr>
        <w:t xml:space="preserve"> výstavu </w:t>
      </w:r>
      <w:proofErr w:type="spellStart"/>
      <w:r w:rsidRPr="00D612F9">
        <w:rPr>
          <w:bCs/>
          <w:color w:val="000000"/>
          <w:sz w:val="20"/>
          <w:szCs w:val="20"/>
        </w:rPr>
        <w:t>zvierat</w:t>
      </w:r>
      <w:proofErr w:type="spellEnd"/>
      <w:r w:rsidRPr="00D612F9">
        <w:rPr>
          <w:bCs/>
          <w:color w:val="000000"/>
          <w:sz w:val="20"/>
          <w:szCs w:val="20"/>
        </w:rPr>
        <w:t xml:space="preserve"> </w:t>
      </w:r>
      <w:proofErr w:type="spellStart"/>
      <w:r w:rsidRPr="00D612F9">
        <w:rPr>
          <w:bCs/>
          <w:color w:val="000000"/>
          <w:sz w:val="20"/>
          <w:szCs w:val="20"/>
        </w:rPr>
        <w:t>Herning</w:t>
      </w:r>
      <w:proofErr w:type="spellEnd"/>
      <w:r w:rsidRPr="00D612F9">
        <w:rPr>
          <w:bCs/>
          <w:color w:val="000000"/>
          <w:sz w:val="20"/>
          <w:szCs w:val="20"/>
        </w:rPr>
        <w:t xml:space="preserve"> - Dánsko, na </w:t>
      </w:r>
      <w:proofErr w:type="spellStart"/>
      <w:r w:rsidRPr="00D612F9">
        <w:rPr>
          <w:bCs/>
          <w:color w:val="000000"/>
          <w:sz w:val="20"/>
          <w:szCs w:val="20"/>
        </w:rPr>
        <w:t>ktorú</w:t>
      </w:r>
      <w:proofErr w:type="spellEnd"/>
      <w:r w:rsidRPr="00D612F9">
        <w:rPr>
          <w:bCs/>
          <w:color w:val="000000"/>
          <w:sz w:val="20"/>
          <w:szCs w:val="20"/>
        </w:rPr>
        <w:t xml:space="preserve"> vás </w:t>
      </w:r>
      <w:proofErr w:type="spellStart"/>
      <w:r w:rsidRPr="00D612F9">
        <w:rPr>
          <w:bCs/>
          <w:color w:val="000000"/>
          <w:sz w:val="20"/>
          <w:szCs w:val="20"/>
        </w:rPr>
        <w:t>srdečne</w:t>
      </w:r>
      <w:proofErr w:type="spellEnd"/>
      <w:r w:rsidRPr="00D612F9">
        <w:rPr>
          <w:bCs/>
          <w:color w:val="000000"/>
          <w:sz w:val="20"/>
          <w:szCs w:val="20"/>
        </w:rPr>
        <w:t xml:space="preserve"> </w:t>
      </w:r>
      <w:proofErr w:type="spellStart"/>
      <w:r w:rsidRPr="00D612F9">
        <w:rPr>
          <w:bCs/>
          <w:color w:val="000000"/>
          <w:sz w:val="20"/>
          <w:szCs w:val="20"/>
        </w:rPr>
        <w:t>pozývame</w:t>
      </w:r>
      <w:proofErr w:type="spellEnd"/>
      <w:r w:rsidRPr="00D612F9">
        <w:rPr>
          <w:bCs/>
          <w:color w:val="000000"/>
          <w:sz w:val="20"/>
          <w:szCs w:val="20"/>
        </w:rPr>
        <w:t xml:space="preserve">. </w:t>
      </w:r>
      <w:proofErr w:type="spellStart"/>
      <w:r w:rsidRPr="00D612F9">
        <w:rPr>
          <w:b/>
          <w:bCs/>
          <w:color w:val="000000"/>
          <w:sz w:val="20"/>
          <w:szCs w:val="20"/>
        </w:rPr>
        <w:t>Prehliadka</w:t>
      </w:r>
      <w:proofErr w:type="spellEnd"/>
      <w:r w:rsidRPr="00D612F9">
        <w:rPr>
          <w:b/>
          <w:bCs/>
          <w:color w:val="000000"/>
          <w:sz w:val="20"/>
          <w:szCs w:val="20"/>
        </w:rPr>
        <w:t xml:space="preserve"> výstavy bude </w:t>
      </w:r>
      <w:proofErr w:type="gramStart"/>
      <w:r w:rsidRPr="00D612F9">
        <w:rPr>
          <w:b/>
          <w:bCs/>
          <w:color w:val="000000"/>
          <w:sz w:val="20"/>
          <w:szCs w:val="20"/>
        </w:rPr>
        <w:t>9.11.2018</w:t>
      </w:r>
      <w:proofErr w:type="gramEnd"/>
      <w:r w:rsidRPr="00D612F9">
        <w:rPr>
          <w:b/>
          <w:bCs/>
          <w:color w:val="000000"/>
          <w:sz w:val="20"/>
          <w:szCs w:val="20"/>
        </w:rPr>
        <w:t xml:space="preserve"> (</w:t>
      </w:r>
      <w:proofErr w:type="spellStart"/>
      <w:r w:rsidRPr="00D612F9">
        <w:rPr>
          <w:b/>
          <w:bCs/>
          <w:color w:val="000000"/>
          <w:sz w:val="20"/>
          <w:szCs w:val="20"/>
        </w:rPr>
        <w:t>piatok</w:t>
      </w:r>
      <w:proofErr w:type="spellEnd"/>
      <w:r w:rsidRPr="00D612F9">
        <w:rPr>
          <w:b/>
          <w:bCs/>
          <w:color w:val="000000"/>
          <w:sz w:val="20"/>
          <w:szCs w:val="20"/>
        </w:rPr>
        <w:t>) od 11:00 hod. do 18:00 hod.</w:t>
      </w:r>
      <w:r w:rsidRPr="00D612F9">
        <w:rPr>
          <w:bCs/>
          <w:color w:val="000000"/>
          <w:sz w:val="20"/>
          <w:szCs w:val="20"/>
        </w:rPr>
        <w:t xml:space="preserve"> </w:t>
      </w:r>
      <w:proofErr w:type="spellStart"/>
      <w:r w:rsidRPr="00D612F9">
        <w:rPr>
          <w:bCs/>
          <w:color w:val="000000"/>
          <w:sz w:val="20"/>
          <w:szCs w:val="20"/>
        </w:rPr>
        <w:t>Predpokladaná</w:t>
      </w:r>
      <w:proofErr w:type="spellEnd"/>
      <w:r w:rsidRPr="00D612F9">
        <w:rPr>
          <w:bCs/>
          <w:color w:val="000000"/>
          <w:sz w:val="20"/>
          <w:szCs w:val="20"/>
        </w:rPr>
        <w:t xml:space="preserve"> trasa cesty: Prievidza – Žilina – </w:t>
      </w:r>
      <w:proofErr w:type="spellStart"/>
      <w:r w:rsidRPr="00D612F9">
        <w:rPr>
          <w:bCs/>
          <w:color w:val="000000"/>
          <w:sz w:val="20"/>
          <w:szCs w:val="20"/>
        </w:rPr>
        <w:t>Poľsko</w:t>
      </w:r>
      <w:proofErr w:type="spellEnd"/>
      <w:r w:rsidRPr="00D612F9">
        <w:rPr>
          <w:bCs/>
          <w:color w:val="000000"/>
          <w:sz w:val="20"/>
          <w:szCs w:val="20"/>
        </w:rPr>
        <w:t xml:space="preserve"> – </w:t>
      </w:r>
      <w:proofErr w:type="spellStart"/>
      <w:r w:rsidRPr="00D612F9">
        <w:rPr>
          <w:bCs/>
          <w:color w:val="000000"/>
          <w:sz w:val="20"/>
          <w:szCs w:val="20"/>
        </w:rPr>
        <w:t>Nemecko</w:t>
      </w:r>
      <w:proofErr w:type="spellEnd"/>
      <w:r w:rsidRPr="00D612F9">
        <w:rPr>
          <w:bCs/>
          <w:color w:val="000000"/>
          <w:sz w:val="20"/>
          <w:szCs w:val="20"/>
        </w:rPr>
        <w:t xml:space="preserve"> – </w:t>
      </w:r>
      <w:proofErr w:type="spellStart"/>
      <w:r w:rsidRPr="00D612F9">
        <w:rPr>
          <w:bCs/>
          <w:color w:val="000000"/>
          <w:sz w:val="20"/>
          <w:szCs w:val="20"/>
        </w:rPr>
        <w:t>Herning</w:t>
      </w:r>
      <w:proofErr w:type="spellEnd"/>
      <w:r w:rsidRPr="00D612F9">
        <w:rPr>
          <w:bCs/>
          <w:color w:val="000000"/>
          <w:sz w:val="20"/>
          <w:szCs w:val="20"/>
        </w:rPr>
        <w:t xml:space="preserve"> (Dánsko). Cena </w:t>
      </w:r>
      <w:proofErr w:type="spellStart"/>
      <w:r w:rsidRPr="00D612F9">
        <w:rPr>
          <w:bCs/>
          <w:color w:val="000000"/>
          <w:sz w:val="20"/>
          <w:szCs w:val="20"/>
        </w:rPr>
        <w:t>zájazdu</w:t>
      </w:r>
      <w:proofErr w:type="spellEnd"/>
      <w:r w:rsidRPr="00D612F9">
        <w:rPr>
          <w:bCs/>
          <w:color w:val="000000"/>
          <w:sz w:val="20"/>
          <w:szCs w:val="20"/>
        </w:rPr>
        <w:t xml:space="preserve">  </w:t>
      </w:r>
      <w:r w:rsidRPr="00D612F9">
        <w:rPr>
          <w:b/>
          <w:bCs/>
          <w:color w:val="000000"/>
          <w:sz w:val="20"/>
          <w:szCs w:val="20"/>
        </w:rPr>
        <w:t>70,- €/osoba</w:t>
      </w:r>
      <w:r w:rsidRPr="00D612F9">
        <w:rPr>
          <w:bCs/>
          <w:color w:val="000000"/>
          <w:sz w:val="20"/>
          <w:szCs w:val="20"/>
        </w:rPr>
        <w:t xml:space="preserve">. </w:t>
      </w:r>
      <w:proofErr w:type="spellStart"/>
      <w:r w:rsidRPr="00D612F9">
        <w:rPr>
          <w:bCs/>
          <w:color w:val="000000"/>
          <w:sz w:val="20"/>
          <w:szCs w:val="20"/>
        </w:rPr>
        <w:t>Záujemci</w:t>
      </w:r>
      <w:proofErr w:type="spellEnd"/>
      <w:r w:rsidRPr="00D612F9">
        <w:rPr>
          <w:bCs/>
          <w:color w:val="000000"/>
          <w:sz w:val="20"/>
          <w:szCs w:val="20"/>
        </w:rPr>
        <w:t xml:space="preserve"> o </w:t>
      </w:r>
      <w:proofErr w:type="spellStart"/>
      <w:r w:rsidRPr="00D612F9">
        <w:rPr>
          <w:bCs/>
          <w:color w:val="000000"/>
          <w:sz w:val="20"/>
          <w:szCs w:val="20"/>
        </w:rPr>
        <w:t>zájazd</w:t>
      </w:r>
      <w:proofErr w:type="spellEnd"/>
      <w:r w:rsidRPr="00D612F9">
        <w:rPr>
          <w:bCs/>
          <w:color w:val="000000"/>
          <w:sz w:val="20"/>
          <w:szCs w:val="20"/>
        </w:rPr>
        <w:t xml:space="preserve"> </w:t>
      </w:r>
      <w:proofErr w:type="spellStart"/>
      <w:r w:rsidRPr="00D612F9">
        <w:rPr>
          <w:bCs/>
          <w:color w:val="000000"/>
          <w:sz w:val="20"/>
          <w:szCs w:val="20"/>
        </w:rPr>
        <w:t>sa</w:t>
      </w:r>
      <w:proofErr w:type="spellEnd"/>
      <w:r w:rsidRPr="00D612F9">
        <w:rPr>
          <w:bCs/>
          <w:color w:val="000000"/>
          <w:sz w:val="20"/>
          <w:szCs w:val="20"/>
        </w:rPr>
        <w:t xml:space="preserve"> </w:t>
      </w:r>
      <w:proofErr w:type="spellStart"/>
      <w:r w:rsidRPr="00D612F9">
        <w:rPr>
          <w:bCs/>
          <w:color w:val="000000"/>
          <w:sz w:val="20"/>
          <w:szCs w:val="20"/>
        </w:rPr>
        <w:t>môžu</w:t>
      </w:r>
      <w:proofErr w:type="spellEnd"/>
      <w:r w:rsidRPr="00D612F9">
        <w:rPr>
          <w:bCs/>
          <w:color w:val="000000"/>
          <w:sz w:val="20"/>
          <w:szCs w:val="20"/>
        </w:rPr>
        <w:t xml:space="preserve"> </w:t>
      </w:r>
      <w:proofErr w:type="spellStart"/>
      <w:r w:rsidRPr="00D612F9">
        <w:rPr>
          <w:bCs/>
          <w:color w:val="000000"/>
          <w:sz w:val="20"/>
          <w:szCs w:val="20"/>
        </w:rPr>
        <w:t>prihlásiť</w:t>
      </w:r>
      <w:proofErr w:type="spellEnd"/>
      <w:r w:rsidRPr="00D612F9">
        <w:rPr>
          <w:bCs/>
          <w:color w:val="000000"/>
          <w:sz w:val="20"/>
          <w:szCs w:val="20"/>
        </w:rPr>
        <w:t xml:space="preserve"> a </w:t>
      </w:r>
      <w:proofErr w:type="spellStart"/>
      <w:r w:rsidRPr="00D612F9">
        <w:rPr>
          <w:bCs/>
          <w:color w:val="000000"/>
          <w:sz w:val="20"/>
          <w:szCs w:val="20"/>
        </w:rPr>
        <w:t>bližšie</w:t>
      </w:r>
      <w:proofErr w:type="spellEnd"/>
      <w:r w:rsidRPr="00D612F9">
        <w:rPr>
          <w:bCs/>
          <w:color w:val="000000"/>
          <w:sz w:val="20"/>
          <w:szCs w:val="20"/>
        </w:rPr>
        <w:t xml:space="preserve"> </w:t>
      </w:r>
      <w:proofErr w:type="spellStart"/>
      <w:r w:rsidRPr="00D612F9">
        <w:rPr>
          <w:bCs/>
          <w:color w:val="000000"/>
          <w:sz w:val="20"/>
          <w:szCs w:val="20"/>
        </w:rPr>
        <w:t>informácie</w:t>
      </w:r>
      <w:proofErr w:type="spellEnd"/>
      <w:r w:rsidRPr="00D612F9">
        <w:rPr>
          <w:bCs/>
          <w:color w:val="000000"/>
          <w:sz w:val="20"/>
          <w:szCs w:val="20"/>
        </w:rPr>
        <w:t xml:space="preserve"> </w:t>
      </w:r>
      <w:proofErr w:type="gramStart"/>
      <w:r w:rsidRPr="00D612F9">
        <w:rPr>
          <w:bCs/>
          <w:color w:val="000000"/>
          <w:sz w:val="20"/>
          <w:szCs w:val="20"/>
        </w:rPr>
        <w:t>na</w:t>
      </w:r>
      <w:proofErr w:type="gramEnd"/>
      <w:r w:rsidRPr="00D612F9">
        <w:rPr>
          <w:bCs/>
          <w:color w:val="000000"/>
          <w:sz w:val="20"/>
          <w:szCs w:val="20"/>
        </w:rPr>
        <w:t xml:space="preserve">: 0905 300 933, </w:t>
      </w:r>
      <w:hyperlink r:id="rId6" w:history="1">
        <w:r w:rsidRPr="00D612F9">
          <w:rPr>
            <w:rStyle w:val="Hypertextovprepojenie"/>
            <w:bCs/>
            <w:sz w:val="20"/>
            <w:szCs w:val="20"/>
          </w:rPr>
          <w:t>kalifornsky.kralik@gmail.com</w:t>
        </w:r>
      </w:hyperlink>
      <w:r w:rsidRPr="00D612F9">
        <w:rPr>
          <w:bCs/>
          <w:color w:val="000000"/>
          <w:sz w:val="20"/>
          <w:szCs w:val="20"/>
        </w:rPr>
        <w:t xml:space="preserve"> a 0908 227 317, </w:t>
      </w:r>
      <w:hyperlink r:id="rId7" w:history="1">
        <w:r w:rsidRPr="00D612F9">
          <w:rPr>
            <w:rStyle w:val="Hypertextovprepojenie"/>
            <w:sz w:val="20"/>
            <w:szCs w:val="20"/>
          </w:rPr>
          <w:t>steslik77@gmail.com</w:t>
        </w:r>
      </w:hyperlink>
      <w:r w:rsidRPr="00D612F9">
        <w:rPr>
          <w:sz w:val="20"/>
          <w:szCs w:val="20"/>
        </w:rPr>
        <w:t xml:space="preserve"> . </w:t>
      </w:r>
      <w:proofErr w:type="spellStart"/>
      <w:r w:rsidRPr="00D612F9">
        <w:rPr>
          <w:sz w:val="20"/>
          <w:szCs w:val="20"/>
        </w:rPr>
        <w:t>Záujemci</w:t>
      </w:r>
      <w:proofErr w:type="spellEnd"/>
      <w:r w:rsidRPr="00D612F9">
        <w:rPr>
          <w:sz w:val="20"/>
          <w:szCs w:val="20"/>
        </w:rPr>
        <w:t xml:space="preserve"> o </w:t>
      </w:r>
      <w:proofErr w:type="spellStart"/>
      <w:r w:rsidRPr="00D612F9">
        <w:rPr>
          <w:sz w:val="20"/>
          <w:szCs w:val="20"/>
        </w:rPr>
        <w:t>zájazd</w:t>
      </w:r>
      <w:proofErr w:type="spellEnd"/>
      <w:r w:rsidRPr="00D612F9">
        <w:rPr>
          <w:sz w:val="20"/>
          <w:szCs w:val="20"/>
        </w:rPr>
        <w:t xml:space="preserve"> </w:t>
      </w:r>
      <w:proofErr w:type="spellStart"/>
      <w:r w:rsidRPr="00D612F9">
        <w:rPr>
          <w:sz w:val="20"/>
          <w:szCs w:val="20"/>
        </w:rPr>
        <w:t>sa</w:t>
      </w:r>
      <w:proofErr w:type="spellEnd"/>
      <w:r w:rsidRPr="00D612F9">
        <w:rPr>
          <w:sz w:val="20"/>
          <w:szCs w:val="20"/>
        </w:rPr>
        <w:t xml:space="preserve"> </w:t>
      </w:r>
      <w:proofErr w:type="spellStart"/>
      <w:r w:rsidRPr="00D612F9">
        <w:rPr>
          <w:sz w:val="20"/>
          <w:szCs w:val="20"/>
        </w:rPr>
        <w:t>musia</w:t>
      </w:r>
      <w:proofErr w:type="spellEnd"/>
      <w:r w:rsidRPr="00D612F9">
        <w:rPr>
          <w:sz w:val="20"/>
          <w:szCs w:val="20"/>
        </w:rPr>
        <w:t xml:space="preserve"> </w:t>
      </w:r>
      <w:proofErr w:type="spellStart"/>
      <w:r w:rsidRPr="00D612F9">
        <w:rPr>
          <w:sz w:val="20"/>
          <w:szCs w:val="20"/>
        </w:rPr>
        <w:t>prihlásiť</w:t>
      </w:r>
      <w:proofErr w:type="spellEnd"/>
      <w:r w:rsidRPr="00D612F9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proofErr w:type="spellStart"/>
      <w:r w:rsidRPr="00D612F9">
        <w:rPr>
          <w:sz w:val="20"/>
          <w:szCs w:val="20"/>
        </w:rPr>
        <w:t>zaplatiť</w:t>
      </w:r>
      <w:proofErr w:type="spellEnd"/>
      <w:r>
        <w:rPr>
          <w:sz w:val="20"/>
          <w:szCs w:val="20"/>
        </w:rPr>
        <w:t xml:space="preserve"> zálohu </w:t>
      </w:r>
      <w:r w:rsidR="00AA6679">
        <w:rPr>
          <w:sz w:val="20"/>
          <w:szCs w:val="20"/>
        </w:rPr>
        <w:t xml:space="preserve">        </w:t>
      </w:r>
      <w:r w:rsidRPr="00D612F9">
        <w:rPr>
          <w:b/>
          <w:sz w:val="20"/>
          <w:szCs w:val="20"/>
        </w:rPr>
        <w:t>50,-</w:t>
      </w:r>
      <w:r>
        <w:rPr>
          <w:sz w:val="20"/>
          <w:szCs w:val="20"/>
        </w:rPr>
        <w:t xml:space="preserve"> </w:t>
      </w:r>
      <w:r w:rsidRPr="00D612F9">
        <w:rPr>
          <w:b/>
          <w:sz w:val="20"/>
          <w:szCs w:val="20"/>
        </w:rPr>
        <w:t xml:space="preserve">€/osoba do </w:t>
      </w:r>
      <w:proofErr w:type="gramStart"/>
      <w:r w:rsidRPr="00D612F9">
        <w:rPr>
          <w:b/>
          <w:sz w:val="20"/>
          <w:szCs w:val="20"/>
        </w:rPr>
        <w:t>31.8.2018</w:t>
      </w:r>
      <w:proofErr w:type="gramEnd"/>
      <w:r w:rsidRPr="00D612F9">
        <w:rPr>
          <w:sz w:val="20"/>
          <w:szCs w:val="20"/>
        </w:rPr>
        <w:t xml:space="preserve">, na číslo účtu: </w:t>
      </w:r>
      <w:r w:rsidRPr="00D612F9">
        <w:rPr>
          <w:b/>
          <w:bCs/>
          <w:color w:val="555555"/>
          <w:sz w:val="20"/>
          <w:szCs w:val="20"/>
        </w:rPr>
        <w:t>SK5209000000000371823444 .</w:t>
      </w:r>
    </w:p>
    <w:p w:rsidR="00D612F9" w:rsidRPr="00D612F9" w:rsidRDefault="00D612F9" w:rsidP="00D612F9">
      <w:pPr>
        <w:rPr>
          <w:sz w:val="18"/>
          <w:szCs w:val="18"/>
        </w:rPr>
      </w:pPr>
    </w:p>
    <w:p w:rsidR="00D612F9" w:rsidRDefault="00D612F9" w:rsidP="00D612F9"/>
    <w:p w:rsidR="00D612F9" w:rsidRPr="00D612F9" w:rsidRDefault="00D612F9" w:rsidP="00D612F9"/>
    <w:p w:rsidR="009703E7" w:rsidRPr="00F638DB" w:rsidRDefault="009703E7" w:rsidP="009703E7">
      <w:pPr>
        <w:jc w:val="both"/>
        <w:rPr>
          <w:sz w:val="18"/>
          <w:szCs w:val="18"/>
          <w:u w:val="single"/>
        </w:rPr>
      </w:pPr>
    </w:p>
    <w:p w:rsidR="004B5985" w:rsidRDefault="004B5985" w:rsidP="00F638DB"/>
    <w:p w:rsidR="009C459E" w:rsidRPr="00436AA1" w:rsidRDefault="009C459E" w:rsidP="009C459E">
      <w:pPr>
        <w:shd w:val="clear" w:color="auto" w:fill="FFFFFF"/>
        <w:ind w:right="709"/>
        <w:jc w:val="center"/>
        <w:outlineLvl w:val="0"/>
        <w:rPr>
          <w:rFonts w:ascii="Arial" w:hAnsi="Arial" w:cs="Arial"/>
          <w:color w:val="000000"/>
          <w:sz w:val="18"/>
          <w:szCs w:val="18"/>
          <w:lang w:eastAsia="sk-SK"/>
        </w:rPr>
      </w:pPr>
      <w:r w:rsidRPr="004774D2">
        <w:rPr>
          <w:b/>
          <w:bCs/>
          <w:color w:val="000000"/>
          <w:kern w:val="36"/>
          <w:sz w:val="18"/>
          <w:szCs w:val="18"/>
          <w:u w:val="single"/>
          <w:lang w:eastAsia="sk-SK"/>
        </w:rPr>
        <w:t>VÝSTAVNÉ PODMIENKY PRE XXV. OBLASTNÚ VÝSTAVU ZVIERAT,</w:t>
      </w:r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>spojenú</w:t>
      </w:r>
      <w:proofErr w:type="spellEnd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 xml:space="preserve"> s </w:t>
      </w:r>
      <w:proofErr w:type="spellStart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>expozíciou</w:t>
      </w:r>
      <w:proofErr w:type="spellEnd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>národných</w:t>
      </w:r>
      <w:proofErr w:type="spellEnd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>plemien</w:t>
      </w:r>
      <w:proofErr w:type="spellEnd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>králikov</w:t>
      </w:r>
      <w:proofErr w:type="spellEnd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 xml:space="preserve">, </w:t>
      </w:r>
      <w:proofErr w:type="spellStart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>hydiny</w:t>
      </w:r>
      <w:proofErr w:type="spellEnd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 xml:space="preserve"> a </w:t>
      </w:r>
      <w:proofErr w:type="spellStart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>holubov</w:t>
      </w:r>
      <w:proofErr w:type="spellEnd"/>
      <w:r w:rsidRPr="00436AA1">
        <w:rPr>
          <w:b/>
          <w:bCs/>
          <w:color w:val="000000"/>
          <w:kern w:val="36"/>
          <w:sz w:val="18"/>
          <w:szCs w:val="18"/>
          <w:lang w:eastAsia="sk-SK"/>
        </w:rPr>
        <w:t xml:space="preserve"> a </w:t>
      </w:r>
      <w:proofErr w:type="spellStart"/>
      <w:r w:rsidRPr="00436AA1">
        <w:rPr>
          <w:b/>
          <w:bCs/>
          <w:color w:val="222222"/>
          <w:kern w:val="36"/>
          <w:sz w:val="18"/>
          <w:szCs w:val="18"/>
          <w:lang w:eastAsia="sk-SK"/>
        </w:rPr>
        <w:t>j</w:t>
      </w:r>
      <w:r w:rsidRPr="009C459E">
        <w:rPr>
          <w:b/>
          <w:bCs/>
          <w:color w:val="222222"/>
          <w:kern w:val="36"/>
          <w:sz w:val="18"/>
          <w:szCs w:val="18"/>
          <w:lang w:eastAsia="sk-SK"/>
        </w:rPr>
        <w:t>esennou</w:t>
      </w:r>
      <w:proofErr w:type="spellEnd"/>
      <w:r w:rsidRPr="009C459E">
        <w:rPr>
          <w:b/>
          <w:bCs/>
          <w:color w:val="222222"/>
          <w:kern w:val="36"/>
          <w:sz w:val="18"/>
          <w:szCs w:val="18"/>
          <w:lang w:eastAsia="sk-SK"/>
        </w:rPr>
        <w:t xml:space="preserve"> </w:t>
      </w:r>
      <w:proofErr w:type="spellStart"/>
      <w:r w:rsidRPr="009C459E">
        <w:rPr>
          <w:b/>
          <w:bCs/>
          <w:color w:val="222222"/>
          <w:kern w:val="36"/>
          <w:sz w:val="18"/>
          <w:szCs w:val="18"/>
          <w:lang w:eastAsia="sk-SK"/>
        </w:rPr>
        <w:t>špeciálkou</w:t>
      </w:r>
      <w:proofErr w:type="spellEnd"/>
      <w:r>
        <w:rPr>
          <w:rFonts w:ascii="Arial" w:hAnsi="Arial" w:cs="Arial"/>
          <w:b/>
          <w:bCs/>
          <w:color w:val="222222"/>
          <w:kern w:val="36"/>
          <w:sz w:val="18"/>
          <w:szCs w:val="18"/>
          <w:lang w:eastAsia="sk-SK"/>
        </w:rPr>
        <w:t xml:space="preserve"> </w:t>
      </w:r>
      <w:r w:rsidRPr="009C459E">
        <w:rPr>
          <w:b/>
          <w:bCs/>
          <w:color w:val="222222"/>
          <w:kern w:val="36"/>
          <w:sz w:val="18"/>
          <w:szCs w:val="18"/>
          <w:lang w:eastAsia="sk-SK"/>
        </w:rPr>
        <w:t>KLUBU KANINO</w:t>
      </w:r>
      <w:r w:rsidRPr="00436AA1">
        <w:rPr>
          <w:b/>
          <w:bCs/>
          <w:color w:val="000000"/>
          <w:sz w:val="18"/>
          <w:szCs w:val="18"/>
          <w:lang w:eastAsia="sk-SK"/>
        </w:rPr>
        <w:t> </w:t>
      </w:r>
      <w:proofErr w:type="spellStart"/>
      <w:r w:rsidRPr="00436AA1">
        <w:rPr>
          <w:b/>
          <w:bCs/>
          <w:color w:val="000000"/>
          <w:sz w:val="18"/>
          <w:szCs w:val="18"/>
          <w:lang w:eastAsia="sk-SK"/>
        </w:rPr>
        <w:t>konanú</w:t>
      </w:r>
      <w:proofErr w:type="spellEnd"/>
      <w:r w:rsidRPr="00436AA1">
        <w:rPr>
          <w:b/>
          <w:bCs/>
          <w:color w:val="000000"/>
          <w:sz w:val="18"/>
          <w:szCs w:val="18"/>
          <w:lang w:eastAsia="sk-SK"/>
        </w:rPr>
        <w:t xml:space="preserve"> v </w:t>
      </w:r>
      <w:proofErr w:type="spellStart"/>
      <w:r w:rsidRPr="00436AA1">
        <w:rPr>
          <w:b/>
          <w:bCs/>
          <w:color w:val="000000"/>
          <w:sz w:val="18"/>
          <w:szCs w:val="18"/>
          <w:lang w:eastAsia="sk-SK"/>
        </w:rPr>
        <w:t>Nitrianskom</w:t>
      </w:r>
      <w:proofErr w:type="spellEnd"/>
      <w:r w:rsidRPr="00436AA1">
        <w:rPr>
          <w:b/>
          <w:bCs/>
          <w:color w:val="000000"/>
          <w:sz w:val="18"/>
          <w:szCs w:val="18"/>
          <w:lang w:eastAsia="sk-SK"/>
        </w:rPr>
        <w:t xml:space="preserve"> Rudne </w:t>
      </w:r>
      <w:proofErr w:type="gramStart"/>
      <w:r w:rsidRPr="00436AA1">
        <w:rPr>
          <w:b/>
          <w:bCs/>
          <w:color w:val="000000"/>
          <w:sz w:val="18"/>
          <w:szCs w:val="18"/>
          <w:lang w:eastAsia="sk-SK"/>
        </w:rPr>
        <w:t>6.10.2018</w:t>
      </w:r>
      <w:proofErr w:type="gramEnd"/>
      <w:r w:rsidRPr="00436AA1">
        <w:rPr>
          <w:color w:val="000000"/>
          <w:sz w:val="18"/>
          <w:szCs w:val="18"/>
          <w:lang w:eastAsia="sk-SK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4774D2" w:rsidRPr="001C7835" w:rsidRDefault="00020461" w:rsidP="001C7835">
      <w:pPr>
        <w:rPr>
          <w:b/>
          <w:sz w:val="18"/>
          <w:szCs w:val="18"/>
        </w:rPr>
      </w:pPr>
      <w:r w:rsidRPr="004B5985">
        <w:rPr>
          <w:b/>
          <w:sz w:val="18"/>
          <w:szCs w:val="18"/>
        </w:rPr>
        <w:t>1.</w:t>
      </w:r>
      <w:r w:rsidR="00045655">
        <w:rPr>
          <w:b/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Výstava je </w:t>
      </w:r>
      <w:proofErr w:type="spellStart"/>
      <w:r w:rsidRPr="00A74D4E">
        <w:rPr>
          <w:sz w:val="18"/>
          <w:szCs w:val="18"/>
        </w:rPr>
        <w:t>usporiadaná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podľa</w:t>
      </w:r>
      <w:proofErr w:type="spellEnd"/>
      <w:r w:rsidRPr="00A74D4E">
        <w:rPr>
          <w:sz w:val="18"/>
          <w:szCs w:val="18"/>
        </w:rPr>
        <w:t xml:space="preserve"> výstavného </w:t>
      </w:r>
      <w:proofErr w:type="spellStart"/>
      <w:r w:rsidRPr="00A74D4E">
        <w:rPr>
          <w:sz w:val="18"/>
          <w:szCs w:val="18"/>
        </w:rPr>
        <w:t>poriadku</w:t>
      </w:r>
      <w:proofErr w:type="spellEnd"/>
      <w:r w:rsidRPr="00A74D4E">
        <w:rPr>
          <w:sz w:val="18"/>
          <w:szCs w:val="18"/>
        </w:rPr>
        <w:t xml:space="preserve"> SZCH. </w:t>
      </w:r>
      <w:proofErr w:type="spellStart"/>
      <w:r w:rsidRPr="00A74D4E">
        <w:rPr>
          <w:sz w:val="18"/>
          <w:szCs w:val="18"/>
        </w:rPr>
        <w:t>Vystavovať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1F5CC4">
        <w:rPr>
          <w:sz w:val="18"/>
          <w:szCs w:val="18"/>
        </w:rPr>
        <w:t>z</w:t>
      </w:r>
      <w:r w:rsidRPr="00A74D4E">
        <w:rPr>
          <w:sz w:val="18"/>
          <w:szCs w:val="18"/>
        </w:rPr>
        <w:t>vieratá</w:t>
      </w:r>
      <w:proofErr w:type="spellEnd"/>
      <w:r w:rsidR="0082118D" w:rsidRPr="00A74D4E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–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hydina</w:t>
      </w:r>
      <w:proofErr w:type="spellEnd"/>
      <w:r w:rsidR="00A82EB5">
        <w:rPr>
          <w:sz w:val="18"/>
          <w:szCs w:val="18"/>
        </w:rPr>
        <w:t xml:space="preserve">, </w:t>
      </w:r>
      <w:r w:rsidRPr="00A74D4E">
        <w:rPr>
          <w:sz w:val="18"/>
          <w:szCs w:val="18"/>
        </w:rPr>
        <w:t>holuby</w:t>
      </w:r>
      <w:r w:rsidR="00A82EB5">
        <w:rPr>
          <w:sz w:val="18"/>
          <w:szCs w:val="18"/>
        </w:rPr>
        <w:t xml:space="preserve"> a exotické </w:t>
      </w:r>
      <w:proofErr w:type="spellStart"/>
      <w:r w:rsidR="00A82EB5">
        <w:rPr>
          <w:sz w:val="18"/>
          <w:szCs w:val="18"/>
        </w:rPr>
        <w:t>vtáctvo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na výstavu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prihlásiť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členovia</w:t>
      </w:r>
      <w:proofErr w:type="spellEnd"/>
      <w:r w:rsidR="001F5CC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SZCH a </w:t>
      </w:r>
      <w:r w:rsidR="001F5CC4">
        <w:rPr>
          <w:sz w:val="18"/>
          <w:szCs w:val="18"/>
        </w:rPr>
        <w:t>z</w:t>
      </w:r>
      <w:r w:rsidRPr="00A74D4E">
        <w:rPr>
          <w:sz w:val="18"/>
          <w:szCs w:val="18"/>
        </w:rPr>
        <w:t xml:space="preserve">ahraniční </w:t>
      </w:r>
      <w:proofErr w:type="spellStart"/>
      <w:r w:rsidRPr="00A74D4E">
        <w:rPr>
          <w:sz w:val="18"/>
          <w:szCs w:val="18"/>
        </w:rPr>
        <w:t>vystavovatelia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ktorých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zväzy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členmi</w:t>
      </w:r>
      <w:proofErr w:type="spellEnd"/>
      <w:r w:rsidRPr="00A74D4E">
        <w:rPr>
          <w:sz w:val="18"/>
          <w:szCs w:val="18"/>
        </w:rPr>
        <w:t xml:space="preserve"> EE.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byť</w:t>
      </w:r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riadne</w:t>
      </w:r>
      <w:proofErr w:type="spellEnd"/>
      <w:r w:rsidRPr="00A74D4E">
        <w:rPr>
          <w:sz w:val="18"/>
          <w:szCs w:val="18"/>
        </w:rPr>
        <w:t xml:space="preserve"> označené </w:t>
      </w:r>
      <w:proofErr w:type="spellStart"/>
      <w:r w:rsidRPr="00A74D4E">
        <w:rPr>
          <w:sz w:val="18"/>
          <w:szCs w:val="18"/>
        </w:rPr>
        <w:t>predpísanými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registračnými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obrúčkami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alebo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tetovaním</w:t>
      </w:r>
      <w:proofErr w:type="spellEnd"/>
      <w:r w:rsidRPr="00A74D4E">
        <w:rPr>
          <w:sz w:val="18"/>
          <w:szCs w:val="18"/>
        </w:rPr>
        <w:t>.</w:t>
      </w:r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Akákoľvek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manipulácia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zvieratami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výstavy </w:t>
      </w:r>
      <w:proofErr w:type="spellStart"/>
      <w:r w:rsidRPr="00A74D4E">
        <w:rPr>
          <w:sz w:val="18"/>
          <w:szCs w:val="18"/>
        </w:rPr>
        <w:t>zo</w:t>
      </w:r>
      <w:proofErr w:type="spellEnd"/>
      <w:r w:rsidRPr="00A74D4E">
        <w:rPr>
          <w:sz w:val="18"/>
          <w:szCs w:val="18"/>
        </w:rPr>
        <w:t xml:space="preserve"> strany </w:t>
      </w:r>
      <w:proofErr w:type="spellStart"/>
      <w:r w:rsidRPr="00A74D4E">
        <w:rPr>
          <w:sz w:val="18"/>
          <w:szCs w:val="18"/>
        </w:rPr>
        <w:t>majiteľa</w:t>
      </w:r>
      <w:proofErr w:type="spellEnd"/>
      <w:r w:rsidRPr="00A74D4E">
        <w:rPr>
          <w:sz w:val="18"/>
          <w:szCs w:val="18"/>
        </w:rPr>
        <w:t xml:space="preserve"> bez </w:t>
      </w:r>
      <w:proofErr w:type="spellStart"/>
      <w:r w:rsidRPr="00A74D4E">
        <w:rPr>
          <w:sz w:val="18"/>
          <w:szCs w:val="18"/>
        </w:rPr>
        <w:t>vedomia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príslušného</w:t>
      </w:r>
      <w:proofErr w:type="spellEnd"/>
      <w:r w:rsidRPr="00A74D4E">
        <w:rPr>
          <w:sz w:val="18"/>
          <w:szCs w:val="18"/>
        </w:rPr>
        <w:t xml:space="preserve"> garanta je zakázaná</w:t>
      </w:r>
      <w:r w:rsidR="004774D2">
        <w:rPr>
          <w:sz w:val="18"/>
          <w:szCs w:val="18"/>
        </w:rPr>
        <w:t xml:space="preserve">. </w:t>
      </w:r>
      <w:proofErr w:type="spellStart"/>
      <w:r w:rsidR="00467305" w:rsidRPr="00241C78">
        <w:rPr>
          <w:b/>
          <w:sz w:val="18"/>
          <w:szCs w:val="18"/>
          <w:u w:val="single"/>
        </w:rPr>
        <w:t>Vystavovateľ</w:t>
      </w:r>
      <w:proofErr w:type="spellEnd"/>
      <w:r w:rsidR="00467305" w:rsidRPr="00241C78">
        <w:rPr>
          <w:b/>
          <w:sz w:val="18"/>
          <w:szCs w:val="18"/>
          <w:u w:val="single"/>
        </w:rPr>
        <w:t xml:space="preserve"> </w:t>
      </w:r>
      <w:proofErr w:type="spellStart"/>
      <w:r w:rsidR="00467305" w:rsidRPr="00241C78">
        <w:rPr>
          <w:b/>
          <w:sz w:val="18"/>
          <w:szCs w:val="18"/>
          <w:u w:val="single"/>
        </w:rPr>
        <w:t>zaslaním</w:t>
      </w:r>
      <w:proofErr w:type="spellEnd"/>
      <w:r w:rsidR="00467305" w:rsidRPr="00241C78">
        <w:rPr>
          <w:b/>
          <w:sz w:val="18"/>
          <w:szCs w:val="18"/>
          <w:u w:val="single"/>
        </w:rPr>
        <w:t xml:space="preserve"> </w:t>
      </w:r>
      <w:proofErr w:type="spellStart"/>
      <w:r w:rsidR="00467305" w:rsidRPr="00241C78">
        <w:rPr>
          <w:b/>
          <w:sz w:val="18"/>
          <w:szCs w:val="18"/>
          <w:u w:val="single"/>
        </w:rPr>
        <w:t>prihlášky</w:t>
      </w:r>
      <w:proofErr w:type="spellEnd"/>
      <w:r w:rsidR="00467305" w:rsidRPr="00241C78">
        <w:rPr>
          <w:b/>
          <w:sz w:val="18"/>
          <w:szCs w:val="18"/>
          <w:u w:val="single"/>
        </w:rPr>
        <w:t xml:space="preserve"> </w:t>
      </w:r>
      <w:proofErr w:type="spellStart"/>
      <w:r w:rsidR="00467305" w:rsidRPr="00241C78">
        <w:rPr>
          <w:b/>
          <w:sz w:val="18"/>
          <w:szCs w:val="18"/>
          <w:u w:val="single"/>
        </w:rPr>
        <w:t>súhlasí</w:t>
      </w:r>
      <w:proofErr w:type="spellEnd"/>
      <w:r w:rsidR="00467305" w:rsidRPr="00241C78">
        <w:rPr>
          <w:b/>
          <w:sz w:val="18"/>
          <w:szCs w:val="18"/>
          <w:u w:val="single"/>
        </w:rPr>
        <w:t xml:space="preserve"> s výstavnými </w:t>
      </w:r>
      <w:proofErr w:type="spellStart"/>
      <w:r w:rsidR="00467305" w:rsidRPr="00241C78">
        <w:rPr>
          <w:b/>
          <w:sz w:val="18"/>
          <w:szCs w:val="18"/>
          <w:u w:val="single"/>
        </w:rPr>
        <w:t>podmienkami</w:t>
      </w:r>
      <w:proofErr w:type="spellEnd"/>
      <w:r w:rsidR="00467305" w:rsidRPr="00241C78">
        <w:rPr>
          <w:b/>
          <w:sz w:val="18"/>
          <w:szCs w:val="18"/>
          <w:u w:val="single"/>
        </w:rPr>
        <w:t xml:space="preserve"> a </w:t>
      </w:r>
      <w:proofErr w:type="spellStart"/>
      <w:r w:rsidR="00467305" w:rsidRPr="00241C78">
        <w:rPr>
          <w:b/>
          <w:sz w:val="18"/>
          <w:szCs w:val="18"/>
          <w:u w:val="single"/>
        </w:rPr>
        <w:t>s</w:t>
      </w:r>
      <w:r w:rsidR="00467305" w:rsidRPr="00241C78">
        <w:rPr>
          <w:b/>
          <w:bCs/>
          <w:sz w:val="18"/>
          <w:szCs w:val="18"/>
          <w:u w:val="single"/>
        </w:rPr>
        <w:t>vojim</w:t>
      </w:r>
      <w:proofErr w:type="spellEnd"/>
      <w:r w:rsidR="00467305" w:rsidRPr="00241C78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467305" w:rsidRPr="00241C78">
        <w:rPr>
          <w:b/>
          <w:bCs/>
          <w:sz w:val="18"/>
          <w:szCs w:val="18"/>
          <w:u w:val="single"/>
        </w:rPr>
        <w:t>podpisom</w:t>
      </w:r>
      <w:proofErr w:type="spellEnd"/>
      <w:r w:rsidR="00467305" w:rsidRPr="00241C78">
        <w:rPr>
          <w:b/>
          <w:bCs/>
          <w:sz w:val="18"/>
          <w:szCs w:val="18"/>
          <w:u w:val="single"/>
        </w:rPr>
        <w:t xml:space="preserve"> potvrdí </w:t>
      </w:r>
      <w:proofErr w:type="spellStart"/>
      <w:r w:rsidR="00467305" w:rsidRPr="00241C78">
        <w:rPr>
          <w:b/>
          <w:bCs/>
          <w:sz w:val="18"/>
          <w:szCs w:val="18"/>
          <w:u w:val="single"/>
        </w:rPr>
        <w:t>súhlas</w:t>
      </w:r>
      <w:proofErr w:type="spellEnd"/>
      <w:r w:rsidR="00467305" w:rsidRPr="00241C78">
        <w:rPr>
          <w:b/>
          <w:bCs/>
          <w:sz w:val="18"/>
          <w:szCs w:val="18"/>
          <w:u w:val="single"/>
        </w:rPr>
        <w:t>/</w:t>
      </w:r>
      <w:proofErr w:type="spellStart"/>
      <w:r w:rsidR="00467305" w:rsidRPr="00241C78">
        <w:rPr>
          <w:b/>
          <w:bCs/>
          <w:sz w:val="18"/>
          <w:szCs w:val="18"/>
          <w:u w:val="single"/>
        </w:rPr>
        <w:t>nesúhlas</w:t>
      </w:r>
      <w:proofErr w:type="spellEnd"/>
      <w:r w:rsidR="00467305" w:rsidRPr="00241C78">
        <w:rPr>
          <w:b/>
          <w:bCs/>
          <w:sz w:val="18"/>
          <w:szCs w:val="18"/>
          <w:u w:val="single"/>
        </w:rPr>
        <w:t xml:space="preserve"> s </w:t>
      </w:r>
      <w:proofErr w:type="spellStart"/>
      <w:r w:rsidR="00467305" w:rsidRPr="00241C78">
        <w:rPr>
          <w:b/>
          <w:bCs/>
          <w:sz w:val="18"/>
          <w:szCs w:val="18"/>
          <w:u w:val="single"/>
        </w:rPr>
        <w:t>poskytovaním</w:t>
      </w:r>
      <w:proofErr w:type="spellEnd"/>
      <w:r w:rsidR="00467305" w:rsidRPr="00241C78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467305" w:rsidRPr="00241C78">
        <w:rPr>
          <w:b/>
          <w:bCs/>
          <w:sz w:val="18"/>
          <w:szCs w:val="18"/>
          <w:u w:val="single"/>
        </w:rPr>
        <w:t>svojich</w:t>
      </w:r>
      <w:proofErr w:type="spellEnd"/>
      <w:r w:rsidR="00467305" w:rsidRPr="00241C78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467305" w:rsidRPr="00241C78">
        <w:rPr>
          <w:b/>
          <w:bCs/>
          <w:sz w:val="18"/>
          <w:szCs w:val="18"/>
          <w:u w:val="single"/>
        </w:rPr>
        <w:t>osobných</w:t>
      </w:r>
      <w:proofErr w:type="spellEnd"/>
      <w:r w:rsidR="00467305" w:rsidRPr="00241C78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467305" w:rsidRPr="00241C78">
        <w:rPr>
          <w:b/>
          <w:bCs/>
          <w:sz w:val="18"/>
          <w:szCs w:val="18"/>
          <w:u w:val="single"/>
        </w:rPr>
        <w:t>údajov</w:t>
      </w:r>
      <w:proofErr w:type="spellEnd"/>
      <w:r w:rsidR="00467305" w:rsidRPr="00241C78">
        <w:rPr>
          <w:b/>
          <w:bCs/>
          <w:sz w:val="18"/>
          <w:szCs w:val="18"/>
          <w:u w:val="single"/>
        </w:rPr>
        <w:t xml:space="preserve"> v rozsahu:</w:t>
      </w:r>
      <w:r w:rsidR="00467305">
        <w:rPr>
          <w:b/>
          <w:bCs/>
          <w:sz w:val="18"/>
          <w:szCs w:val="18"/>
        </w:rPr>
        <w:t xml:space="preserve"> </w:t>
      </w:r>
      <w:proofErr w:type="spellStart"/>
      <w:r w:rsidR="00467305" w:rsidRPr="00241C78">
        <w:rPr>
          <w:b/>
          <w:bCs/>
          <w:sz w:val="18"/>
          <w:szCs w:val="18"/>
        </w:rPr>
        <w:t>Meno</w:t>
      </w:r>
      <w:proofErr w:type="spellEnd"/>
      <w:r w:rsidR="00467305" w:rsidRPr="00241C78">
        <w:rPr>
          <w:b/>
          <w:bCs/>
          <w:sz w:val="18"/>
          <w:szCs w:val="18"/>
        </w:rPr>
        <w:t xml:space="preserve">, </w:t>
      </w:r>
      <w:proofErr w:type="spellStart"/>
      <w:r w:rsidR="00467305" w:rsidRPr="00241C78">
        <w:rPr>
          <w:b/>
          <w:bCs/>
          <w:sz w:val="18"/>
          <w:szCs w:val="18"/>
        </w:rPr>
        <w:t>priezvisko</w:t>
      </w:r>
      <w:proofErr w:type="spellEnd"/>
      <w:r w:rsidR="00467305" w:rsidRPr="00241C78">
        <w:rPr>
          <w:b/>
          <w:bCs/>
          <w:sz w:val="18"/>
          <w:szCs w:val="18"/>
        </w:rPr>
        <w:t xml:space="preserve">, adresa, </w:t>
      </w:r>
      <w:proofErr w:type="spellStart"/>
      <w:r w:rsidR="00467305" w:rsidRPr="00241C78">
        <w:rPr>
          <w:b/>
          <w:bCs/>
          <w:sz w:val="18"/>
          <w:szCs w:val="18"/>
        </w:rPr>
        <w:t>telefónne</w:t>
      </w:r>
      <w:proofErr w:type="spellEnd"/>
      <w:r w:rsidR="00467305" w:rsidRPr="00241C78">
        <w:rPr>
          <w:b/>
          <w:bCs/>
          <w:sz w:val="18"/>
          <w:szCs w:val="18"/>
        </w:rPr>
        <w:t xml:space="preserve"> číslo, e-</w:t>
      </w:r>
      <w:proofErr w:type="spellStart"/>
      <w:r w:rsidR="00467305" w:rsidRPr="00241C78">
        <w:rPr>
          <w:b/>
          <w:bCs/>
          <w:sz w:val="18"/>
          <w:szCs w:val="18"/>
        </w:rPr>
        <w:t>mailova</w:t>
      </w:r>
      <w:proofErr w:type="spellEnd"/>
      <w:r w:rsidR="00467305" w:rsidRPr="00241C78">
        <w:rPr>
          <w:b/>
          <w:bCs/>
          <w:sz w:val="18"/>
          <w:szCs w:val="18"/>
        </w:rPr>
        <w:t xml:space="preserve"> </w:t>
      </w:r>
      <w:proofErr w:type="gramStart"/>
      <w:r w:rsidR="00467305" w:rsidRPr="00241C78">
        <w:rPr>
          <w:b/>
          <w:bCs/>
          <w:sz w:val="18"/>
          <w:szCs w:val="18"/>
        </w:rPr>
        <w:t>adresa,  za</w:t>
      </w:r>
      <w:proofErr w:type="gramEnd"/>
      <w:r w:rsidR="00467305" w:rsidRPr="00241C78">
        <w:rPr>
          <w:b/>
          <w:bCs/>
          <w:sz w:val="18"/>
          <w:szCs w:val="18"/>
        </w:rPr>
        <w:t xml:space="preserve"> </w:t>
      </w:r>
      <w:proofErr w:type="spellStart"/>
      <w:r w:rsidR="00467305" w:rsidRPr="00241C78">
        <w:rPr>
          <w:b/>
          <w:bCs/>
          <w:sz w:val="18"/>
          <w:szCs w:val="18"/>
        </w:rPr>
        <w:t>účelom</w:t>
      </w:r>
      <w:proofErr w:type="spellEnd"/>
      <w:r w:rsidR="00467305" w:rsidRPr="00241C78">
        <w:rPr>
          <w:b/>
          <w:bCs/>
          <w:sz w:val="18"/>
          <w:szCs w:val="18"/>
        </w:rPr>
        <w:t xml:space="preserve"> </w:t>
      </w:r>
      <w:proofErr w:type="spellStart"/>
      <w:r w:rsidR="00467305" w:rsidRPr="00241C78">
        <w:rPr>
          <w:b/>
          <w:bCs/>
          <w:sz w:val="18"/>
          <w:szCs w:val="18"/>
        </w:rPr>
        <w:t>uverejnenia</w:t>
      </w:r>
      <w:proofErr w:type="spellEnd"/>
      <w:r w:rsidR="00467305" w:rsidRPr="00241C78">
        <w:rPr>
          <w:b/>
          <w:bCs/>
          <w:sz w:val="18"/>
          <w:szCs w:val="18"/>
        </w:rPr>
        <w:t xml:space="preserve"> v</w:t>
      </w:r>
      <w:r w:rsidR="00467305">
        <w:rPr>
          <w:b/>
          <w:bCs/>
          <w:sz w:val="18"/>
          <w:szCs w:val="18"/>
        </w:rPr>
        <w:t> </w:t>
      </w:r>
      <w:proofErr w:type="spellStart"/>
      <w:r w:rsidR="00467305" w:rsidRPr="00241C78">
        <w:rPr>
          <w:b/>
          <w:bCs/>
          <w:sz w:val="18"/>
          <w:szCs w:val="18"/>
        </w:rPr>
        <w:t>katalógu</w:t>
      </w:r>
      <w:proofErr w:type="spellEnd"/>
      <w:r w:rsidR="00467305">
        <w:rPr>
          <w:b/>
          <w:bCs/>
          <w:sz w:val="18"/>
          <w:szCs w:val="18"/>
        </w:rPr>
        <w:t xml:space="preserve"> </w:t>
      </w:r>
      <w:r w:rsidR="00467305" w:rsidRPr="00241C78">
        <w:rPr>
          <w:b/>
          <w:bCs/>
          <w:sz w:val="18"/>
          <w:szCs w:val="18"/>
        </w:rPr>
        <w:t xml:space="preserve">XXV. Oblastná výstava </w:t>
      </w:r>
      <w:proofErr w:type="spellStart"/>
      <w:r w:rsidR="00467305" w:rsidRPr="00241C78">
        <w:rPr>
          <w:b/>
          <w:bCs/>
          <w:sz w:val="18"/>
          <w:szCs w:val="18"/>
        </w:rPr>
        <w:t>zvierat</w:t>
      </w:r>
      <w:proofErr w:type="spellEnd"/>
      <w:r w:rsidR="00467305" w:rsidRPr="00241C78">
        <w:rPr>
          <w:b/>
          <w:bCs/>
          <w:sz w:val="18"/>
          <w:szCs w:val="18"/>
        </w:rPr>
        <w:t xml:space="preserve">, spojená s </w:t>
      </w:r>
      <w:proofErr w:type="spellStart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>expozíciou</w:t>
      </w:r>
      <w:proofErr w:type="spellEnd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>národných</w:t>
      </w:r>
      <w:proofErr w:type="spellEnd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>plemien</w:t>
      </w:r>
      <w:proofErr w:type="spellEnd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>králikov</w:t>
      </w:r>
      <w:proofErr w:type="spellEnd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 xml:space="preserve">, </w:t>
      </w:r>
      <w:proofErr w:type="spellStart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>hydiny</w:t>
      </w:r>
      <w:proofErr w:type="spellEnd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 xml:space="preserve"> a </w:t>
      </w:r>
      <w:proofErr w:type="spellStart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>holubov</w:t>
      </w:r>
      <w:proofErr w:type="spellEnd"/>
      <w:r w:rsidR="00467305" w:rsidRPr="00241C78">
        <w:rPr>
          <w:b/>
          <w:bCs/>
          <w:color w:val="000000"/>
          <w:kern w:val="36"/>
          <w:sz w:val="18"/>
          <w:szCs w:val="18"/>
          <w:lang w:eastAsia="sk-SK"/>
        </w:rPr>
        <w:t xml:space="preserve"> a </w:t>
      </w:r>
      <w:proofErr w:type="spellStart"/>
      <w:r w:rsidR="00467305" w:rsidRPr="00241C78">
        <w:rPr>
          <w:b/>
          <w:bCs/>
          <w:color w:val="222222"/>
          <w:kern w:val="36"/>
          <w:sz w:val="18"/>
          <w:szCs w:val="18"/>
          <w:lang w:eastAsia="sk-SK"/>
        </w:rPr>
        <w:t>jesennou</w:t>
      </w:r>
      <w:proofErr w:type="spellEnd"/>
      <w:r w:rsidR="00467305" w:rsidRPr="00241C78">
        <w:rPr>
          <w:b/>
          <w:bCs/>
          <w:color w:val="222222"/>
          <w:kern w:val="36"/>
          <w:sz w:val="18"/>
          <w:szCs w:val="18"/>
          <w:lang w:eastAsia="sk-SK"/>
        </w:rPr>
        <w:t xml:space="preserve"> </w:t>
      </w:r>
      <w:proofErr w:type="spellStart"/>
      <w:r w:rsidR="00467305" w:rsidRPr="00241C78">
        <w:rPr>
          <w:b/>
          <w:bCs/>
          <w:color w:val="222222"/>
          <w:kern w:val="36"/>
          <w:sz w:val="18"/>
          <w:szCs w:val="18"/>
          <w:lang w:eastAsia="sk-SK"/>
        </w:rPr>
        <w:t>špeciálkou</w:t>
      </w:r>
      <w:proofErr w:type="spellEnd"/>
      <w:r w:rsidR="00467305" w:rsidRPr="00241C78">
        <w:rPr>
          <w:b/>
          <w:bCs/>
          <w:color w:val="222222"/>
          <w:kern w:val="36"/>
          <w:sz w:val="18"/>
          <w:szCs w:val="18"/>
          <w:lang w:eastAsia="sk-SK"/>
        </w:rPr>
        <w:t xml:space="preserve"> KLUBU KANINO</w:t>
      </w:r>
      <w:r w:rsidR="00467305" w:rsidRPr="00241C78">
        <w:rPr>
          <w:b/>
          <w:bCs/>
          <w:color w:val="000000"/>
          <w:sz w:val="18"/>
          <w:szCs w:val="18"/>
          <w:lang w:eastAsia="sk-SK"/>
        </w:rPr>
        <w:t xml:space="preserve">, v </w:t>
      </w:r>
      <w:proofErr w:type="spellStart"/>
      <w:r w:rsidR="00467305" w:rsidRPr="00241C78">
        <w:rPr>
          <w:b/>
          <w:bCs/>
          <w:color w:val="000000"/>
          <w:sz w:val="18"/>
          <w:szCs w:val="18"/>
          <w:lang w:eastAsia="sk-SK"/>
        </w:rPr>
        <w:t>Nitrianskom</w:t>
      </w:r>
      <w:proofErr w:type="spellEnd"/>
      <w:r w:rsidR="00467305" w:rsidRPr="00241C78">
        <w:rPr>
          <w:b/>
          <w:bCs/>
          <w:color w:val="000000"/>
          <w:sz w:val="18"/>
          <w:szCs w:val="18"/>
          <w:lang w:eastAsia="sk-SK"/>
        </w:rPr>
        <w:t xml:space="preserve"> Rudne </w:t>
      </w:r>
      <w:proofErr w:type="gramStart"/>
      <w:r w:rsidR="00467305" w:rsidRPr="00241C78">
        <w:rPr>
          <w:b/>
          <w:bCs/>
          <w:color w:val="000000"/>
          <w:sz w:val="18"/>
          <w:szCs w:val="18"/>
          <w:lang w:eastAsia="sk-SK"/>
        </w:rPr>
        <w:t>6.10.2018</w:t>
      </w:r>
      <w:proofErr w:type="gramEnd"/>
      <w:r w:rsidR="00467305" w:rsidRPr="00241C78">
        <w:rPr>
          <w:color w:val="000000"/>
          <w:sz w:val="18"/>
          <w:szCs w:val="18"/>
          <w:lang w:eastAsia="sk-SK"/>
        </w:rPr>
        <w:t xml:space="preserve">. </w:t>
      </w:r>
      <w:proofErr w:type="spellStart"/>
      <w:r w:rsidR="001C7835" w:rsidRPr="001C7835">
        <w:rPr>
          <w:b/>
          <w:color w:val="000000"/>
          <w:sz w:val="18"/>
          <w:szCs w:val="18"/>
          <w:lang w:eastAsia="sk-SK"/>
        </w:rPr>
        <w:t>Prihlásením</w:t>
      </w:r>
      <w:proofErr w:type="spellEnd"/>
      <w:r w:rsidR="001C7835" w:rsidRPr="001C7835">
        <w:rPr>
          <w:b/>
          <w:color w:val="000000"/>
          <w:sz w:val="18"/>
          <w:szCs w:val="18"/>
          <w:lang w:eastAsia="sk-SK"/>
        </w:rPr>
        <w:t xml:space="preserve"> </w:t>
      </w:r>
      <w:proofErr w:type="spellStart"/>
      <w:r w:rsidR="001C7835" w:rsidRPr="001C7835">
        <w:rPr>
          <w:b/>
          <w:color w:val="000000"/>
          <w:sz w:val="18"/>
          <w:szCs w:val="18"/>
          <w:lang w:eastAsia="sk-SK"/>
        </w:rPr>
        <w:t>zvierat</w:t>
      </w:r>
      <w:proofErr w:type="spellEnd"/>
      <w:r w:rsidR="001C7835" w:rsidRPr="001C7835">
        <w:rPr>
          <w:b/>
          <w:color w:val="000000"/>
          <w:sz w:val="18"/>
          <w:szCs w:val="18"/>
          <w:lang w:eastAsia="sk-SK"/>
        </w:rPr>
        <w:t xml:space="preserve"> </w:t>
      </w:r>
      <w:proofErr w:type="spellStart"/>
      <w:r w:rsidR="001C7835" w:rsidRPr="001C7835">
        <w:rPr>
          <w:b/>
          <w:color w:val="000000"/>
          <w:sz w:val="18"/>
          <w:szCs w:val="18"/>
          <w:lang w:eastAsia="sk-SK"/>
        </w:rPr>
        <w:t>súhlasím</w:t>
      </w:r>
      <w:proofErr w:type="spellEnd"/>
      <w:r w:rsidR="001C7835" w:rsidRPr="001C7835">
        <w:rPr>
          <w:b/>
          <w:color w:val="000000"/>
          <w:sz w:val="18"/>
          <w:szCs w:val="18"/>
          <w:lang w:eastAsia="sk-SK"/>
        </w:rPr>
        <w:t xml:space="preserve"> </w:t>
      </w:r>
      <w:proofErr w:type="spellStart"/>
      <w:r w:rsidR="001C7835" w:rsidRPr="001C7835">
        <w:rPr>
          <w:b/>
          <w:color w:val="000000"/>
          <w:sz w:val="18"/>
          <w:szCs w:val="18"/>
          <w:lang w:eastAsia="sk-SK"/>
        </w:rPr>
        <w:t>so</w:t>
      </w:r>
      <w:proofErr w:type="spellEnd"/>
      <w:r w:rsidR="001C7835" w:rsidRPr="001C7835">
        <w:rPr>
          <w:b/>
          <w:color w:val="000000"/>
          <w:sz w:val="18"/>
          <w:szCs w:val="18"/>
          <w:lang w:eastAsia="sk-SK"/>
        </w:rPr>
        <w:t xml:space="preserve"> </w:t>
      </w:r>
      <w:proofErr w:type="spellStart"/>
      <w:r w:rsidR="008304DF">
        <w:rPr>
          <w:b/>
          <w:color w:val="000000"/>
          <w:sz w:val="18"/>
          <w:szCs w:val="18"/>
          <w:lang w:eastAsia="sk-SK"/>
        </w:rPr>
        <w:t>zverejne</w:t>
      </w:r>
      <w:r w:rsidR="001C7835" w:rsidRPr="001C7835">
        <w:rPr>
          <w:b/>
          <w:color w:val="000000"/>
          <w:sz w:val="18"/>
          <w:szCs w:val="18"/>
          <w:lang w:eastAsia="sk-SK"/>
        </w:rPr>
        <w:t>ním</w:t>
      </w:r>
      <w:proofErr w:type="spellEnd"/>
      <w:r w:rsidR="001C7835" w:rsidRPr="001C7835">
        <w:rPr>
          <w:b/>
          <w:color w:val="000000"/>
          <w:sz w:val="18"/>
          <w:szCs w:val="18"/>
          <w:lang w:eastAsia="sk-SK"/>
        </w:rPr>
        <w:t xml:space="preserve"> </w:t>
      </w:r>
      <w:proofErr w:type="spellStart"/>
      <w:r w:rsidR="001C7835" w:rsidRPr="001C7835">
        <w:rPr>
          <w:b/>
          <w:color w:val="000000"/>
          <w:sz w:val="18"/>
          <w:szCs w:val="18"/>
          <w:lang w:eastAsia="sk-SK"/>
        </w:rPr>
        <w:t>svojich</w:t>
      </w:r>
      <w:proofErr w:type="spellEnd"/>
      <w:r w:rsidR="001C7835" w:rsidRPr="001C7835">
        <w:rPr>
          <w:b/>
          <w:color w:val="000000"/>
          <w:sz w:val="18"/>
          <w:szCs w:val="18"/>
          <w:lang w:eastAsia="sk-SK"/>
        </w:rPr>
        <w:t xml:space="preserve">  </w:t>
      </w:r>
      <w:proofErr w:type="spellStart"/>
      <w:r w:rsidR="001C7835" w:rsidRPr="001C7835">
        <w:rPr>
          <w:b/>
          <w:color w:val="000000"/>
          <w:sz w:val="18"/>
          <w:szCs w:val="18"/>
          <w:lang w:eastAsia="sk-SK"/>
        </w:rPr>
        <w:t>osobných</w:t>
      </w:r>
      <w:proofErr w:type="spellEnd"/>
      <w:r w:rsidR="001C7835" w:rsidRPr="001C7835">
        <w:rPr>
          <w:b/>
          <w:color w:val="000000"/>
          <w:sz w:val="18"/>
          <w:szCs w:val="18"/>
          <w:lang w:eastAsia="sk-SK"/>
        </w:rPr>
        <w:t xml:space="preserve"> </w:t>
      </w:r>
      <w:proofErr w:type="spellStart"/>
      <w:r w:rsidR="001C7835" w:rsidRPr="001C7835">
        <w:rPr>
          <w:b/>
          <w:color w:val="000000"/>
          <w:sz w:val="18"/>
          <w:szCs w:val="18"/>
          <w:lang w:eastAsia="sk-SK"/>
        </w:rPr>
        <w:t>údajov</w:t>
      </w:r>
      <w:proofErr w:type="spellEnd"/>
      <w:r w:rsidR="001C7835" w:rsidRPr="001C7835">
        <w:rPr>
          <w:b/>
          <w:color w:val="000000"/>
          <w:sz w:val="18"/>
          <w:szCs w:val="18"/>
          <w:lang w:eastAsia="sk-SK"/>
        </w:rPr>
        <w:t>.</w:t>
      </w:r>
      <w:r w:rsidR="001C7835">
        <w:rPr>
          <w:b/>
          <w:sz w:val="18"/>
          <w:szCs w:val="18"/>
        </w:rPr>
        <w:t xml:space="preserve"> </w:t>
      </w:r>
      <w:r w:rsidR="00467305" w:rsidRPr="00241C78">
        <w:rPr>
          <w:b/>
          <w:bCs/>
          <w:sz w:val="18"/>
          <w:szCs w:val="18"/>
        </w:rPr>
        <w:t xml:space="preserve">/Zákon č. </w:t>
      </w:r>
      <w:proofErr w:type="gramStart"/>
      <w:r w:rsidR="00467305" w:rsidRPr="00241C78">
        <w:rPr>
          <w:b/>
          <w:bCs/>
          <w:sz w:val="18"/>
          <w:szCs w:val="18"/>
        </w:rPr>
        <w:t>18/2018 Z.z./</w:t>
      </w:r>
      <w:proofErr w:type="gramEnd"/>
    </w:p>
    <w:p w:rsidR="00020461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9C459E" w:rsidRDefault="009C459E" w:rsidP="009C459E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r w:rsidRPr="00045655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</w:t>
      </w:r>
      <w:r w:rsidRPr="004B5985">
        <w:rPr>
          <w:color w:val="000000"/>
          <w:sz w:val="18"/>
          <w:szCs w:val="18"/>
        </w:rPr>
        <w:t>ri</w:t>
      </w:r>
      <w:proofErr w:type="spellEnd"/>
      <w:r w:rsidRPr="004B5985">
        <w:rPr>
          <w:color w:val="000000"/>
          <w:sz w:val="18"/>
          <w:szCs w:val="18"/>
        </w:rPr>
        <w:t xml:space="preserve"> </w:t>
      </w:r>
      <w:proofErr w:type="spellStart"/>
      <w:r w:rsidRPr="004B5985">
        <w:rPr>
          <w:color w:val="000000"/>
          <w:sz w:val="18"/>
          <w:szCs w:val="18"/>
        </w:rPr>
        <w:t>príležitosti</w:t>
      </w:r>
      <w:proofErr w:type="spellEnd"/>
      <w:r w:rsidRPr="004B598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25</w:t>
      </w:r>
      <w:r w:rsidRPr="004B5985">
        <w:rPr>
          <w:color w:val="000000"/>
          <w:sz w:val="18"/>
          <w:szCs w:val="18"/>
        </w:rPr>
        <w:t xml:space="preserve"> </w:t>
      </w:r>
      <w:proofErr w:type="spellStart"/>
      <w:r w:rsidRPr="004B5985">
        <w:rPr>
          <w:color w:val="000000"/>
          <w:sz w:val="18"/>
          <w:szCs w:val="18"/>
        </w:rPr>
        <w:t>výroči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založenia</w:t>
      </w:r>
      <w:proofErr w:type="spellEnd"/>
      <w:r>
        <w:rPr>
          <w:color w:val="000000"/>
          <w:sz w:val="18"/>
          <w:szCs w:val="18"/>
        </w:rPr>
        <w:t xml:space="preserve"> ZO SZCH </w:t>
      </w:r>
      <w:proofErr w:type="spellStart"/>
      <w:r>
        <w:rPr>
          <w:color w:val="000000"/>
          <w:sz w:val="18"/>
          <w:szCs w:val="18"/>
        </w:rPr>
        <w:t>Nitrianske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Rudno</w:t>
      </w:r>
      <w:proofErr w:type="spellEnd"/>
      <w:r>
        <w:rPr>
          <w:color w:val="000000"/>
          <w:sz w:val="18"/>
          <w:szCs w:val="18"/>
        </w:rPr>
        <w:t xml:space="preserve">, každý </w:t>
      </w:r>
      <w:proofErr w:type="spellStart"/>
      <w:r>
        <w:rPr>
          <w:color w:val="000000"/>
          <w:sz w:val="18"/>
          <w:szCs w:val="18"/>
        </w:rPr>
        <w:t>chovateľ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ktorý</w:t>
      </w:r>
      <w:proofErr w:type="spellEnd"/>
      <w:r w:rsidRPr="004B5985">
        <w:rPr>
          <w:color w:val="000000"/>
          <w:sz w:val="18"/>
          <w:szCs w:val="18"/>
        </w:rPr>
        <w:t xml:space="preserve"> vystaví </w:t>
      </w:r>
      <w:proofErr w:type="spellStart"/>
      <w:r w:rsidRPr="004B5985">
        <w:rPr>
          <w:color w:val="000000"/>
          <w:sz w:val="18"/>
          <w:szCs w:val="18"/>
        </w:rPr>
        <w:t>minimálne</w:t>
      </w:r>
      <w:proofErr w:type="spellEnd"/>
      <w:r w:rsidRPr="004B5985">
        <w:rPr>
          <w:color w:val="000000"/>
          <w:sz w:val="18"/>
          <w:szCs w:val="18"/>
        </w:rPr>
        <w:t xml:space="preserve"> 4 </w:t>
      </w:r>
      <w:proofErr w:type="spellStart"/>
      <w:r>
        <w:rPr>
          <w:color w:val="000000"/>
          <w:sz w:val="18"/>
          <w:szCs w:val="18"/>
        </w:rPr>
        <w:t>zvieratá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národného</w:t>
      </w:r>
      <w:proofErr w:type="spellEnd"/>
      <w:r w:rsidRPr="004B5985">
        <w:rPr>
          <w:color w:val="000000"/>
          <w:sz w:val="18"/>
          <w:szCs w:val="18"/>
        </w:rPr>
        <w:t xml:space="preserve"> plemena</w:t>
      </w:r>
      <w:r>
        <w:rPr>
          <w:color w:val="000000"/>
          <w:sz w:val="18"/>
          <w:szCs w:val="18"/>
        </w:rPr>
        <w:t xml:space="preserve"> dostane </w:t>
      </w:r>
      <w:proofErr w:type="spellStart"/>
      <w:r>
        <w:rPr>
          <w:color w:val="000000"/>
          <w:sz w:val="18"/>
          <w:szCs w:val="18"/>
        </w:rPr>
        <w:t>upomienkovú</w:t>
      </w:r>
      <w:proofErr w:type="spellEnd"/>
      <w:r>
        <w:rPr>
          <w:color w:val="000000"/>
          <w:sz w:val="18"/>
          <w:szCs w:val="18"/>
        </w:rPr>
        <w:t xml:space="preserve"> cenu</w:t>
      </w:r>
      <w:r w:rsidRPr="004B5985">
        <w:rPr>
          <w:color w:val="000000"/>
          <w:sz w:val="18"/>
          <w:szCs w:val="18"/>
        </w:rPr>
        <w:t>.</w:t>
      </w:r>
    </w:p>
    <w:p w:rsidR="009C459E" w:rsidRPr="00A74D4E" w:rsidRDefault="009C459E" w:rsidP="009C459E">
      <w:pPr>
        <w:rPr>
          <w:sz w:val="18"/>
          <w:szCs w:val="18"/>
        </w:rPr>
      </w:pPr>
    </w:p>
    <w:p w:rsidR="00020461" w:rsidRDefault="009C459E" w:rsidP="002C6B35">
      <w:pPr>
        <w:tabs>
          <w:tab w:val="left" w:pos="6804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3</w:t>
      </w:r>
      <w:r w:rsidR="00020461" w:rsidRPr="004B5985">
        <w:rPr>
          <w:b/>
          <w:sz w:val="18"/>
          <w:szCs w:val="18"/>
        </w:rPr>
        <w:t>.</w:t>
      </w:r>
      <w:r w:rsidR="00045655">
        <w:rPr>
          <w:b/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Králiky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vystavovať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A82EB5">
        <w:rPr>
          <w:sz w:val="18"/>
          <w:szCs w:val="18"/>
        </w:rPr>
        <w:t>jednotlivo</w:t>
      </w:r>
      <w:proofErr w:type="spellEnd"/>
      <w:r w:rsidR="00A82EB5">
        <w:rPr>
          <w:sz w:val="18"/>
          <w:szCs w:val="18"/>
        </w:rPr>
        <w:t xml:space="preserve"> v </w:t>
      </w:r>
      <w:proofErr w:type="spellStart"/>
      <w:r w:rsidR="00A82EB5">
        <w:rPr>
          <w:sz w:val="18"/>
          <w:szCs w:val="18"/>
        </w:rPr>
        <w:t>klietkach</w:t>
      </w:r>
      <w:proofErr w:type="spellEnd"/>
      <w:r w:rsidR="00020461" w:rsidRPr="00A74D4E">
        <w:rPr>
          <w:sz w:val="18"/>
          <w:szCs w:val="18"/>
        </w:rPr>
        <w:t xml:space="preserve">.  Horná </w:t>
      </w:r>
      <w:proofErr w:type="spellStart"/>
      <w:r w:rsidR="00020461" w:rsidRPr="00A74D4E">
        <w:rPr>
          <w:sz w:val="18"/>
          <w:szCs w:val="18"/>
        </w:rPr>
        <w:t>veková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hranica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králikov</w:t>
      </w:r>
      <w:proofErr w:type="spellEnd"/>
      <w:r w:rsidR="00020461" w:rsidRPr="00A74D4E">
        <w:rPr>
          <w:sz w:val="18"/>
          <w:szCs w:val="18"/>
        </w:rPr>
        <w:t xml:space="preserve"> je 6 </w:t>
      </w:r>
      <w:proofErr w:type="spellStart"/>
      <w:r w:rsidR="00020461" w:rsidRPr="00A74D4E">
        <w:rPr>
          <w:sz w:val="18"/>
          <w:szCs w:val="18"/>
        </w:rPr>
        <w:t>rokov</w:t>
      </w:r>
      <w:proofErr w:type="spellEnd"/>
      <w:r w:rsidR="00020461" w:rsidRPr="00A74D4E">
        <w:rPr>
          <w:sz w:val="18"/>
          <w:szCs w:val="18"/>
        </w:rPr>
        <w:t xml:space="preserve">. </w:t>
      </w:r>
      <w:proofErr w:type="spellStart"/>
      <w:r w:rsidR="00020461" w:rsidRPr="00A74D4E">
        <w:rPr>
          <w:sz w:val="18"/>
          <w:szCs w:val="18"/>
        </w:rPr>
        <w:t>Nesmú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však </w:t>
      </w:r>
      <w:proofErr w:type="spellStart"/>
      <w:r w:rsidR="00020461" w:rsidRPr="00A74D4E">
        <w:rPr>
          <w:sz w:val="18"/>
          <w:szCs w:val="18"/>
        </w:rPr>
        <w:t>vystavovať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králiky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mladšie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5 </w:t>
      </w:r>
      <w:proofErr w:type="spellStart"/>
      <w:r w:rsidR="00020461" w:rsidRPr="00A74D4E">
        <w:rPr>
          <w:sz w:val="18"/>
          <w:szCs w:val="18"/>
        </w:rPr>
        <w:t>mesiacov</w:t>
      </w:r>
      <w:proofErr w:type="spellEnd"/>
      <w:r w:rsidR="00020461" w:rsidRPr="00A74D4E">
        <w:rPr>
          <w:sz w:val="18"/>
          <w:szCs w:val="18"/>
        </w:rPr>
        <w:t xml:space="preserve"> u </w:t>
      </w:r>
      <w:proofErr w:type="spellStart"/>
      <w:r w:rsidR="00020461" w:rsidRPr="00A74D4E">
        <w:rPr>
          <w:sz w:val="18"/>
          <w:szCs w:val="18"/>
        </w:rPr>
        <w:t>veľkých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stredných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plemien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mladšie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4 </w:t>
      </w:r>
      <w:proofErr w:type="spellStart"/>
      <w:r w:rsidR="00020461" w:rsidRPr="00A74D4E">
        <w:rPr>
          <w:sz w:val="18"/>
          <w:szCs w:val="18"/>
        </w:rPr>
        <w:t>mesiace</w:t>
      </w:r>
      <w:proofErr w:type="spellEnd"/>
      <w:r w:rsidR="00020461" w:rsidRPr="00A74D4E">
        <w:rPr>
          <w:sz w:val="18"/>
          <w:szCs w:val="18"/>
        </w:rPr>
        <w:t xml:space="preserve"> u malých a </w:t>
      </w:r>
      <w:proofErr w:type="spellStart"/>
      <w:r w:rsidR="00020461" w:rsidRPr="00A74D4E">
        <w:rPr>
          <w:sz w:val="18"/>
          <w:szCs w:val="18"/>
        </w:rPr>
        <w:t>zdrobnených</w:t>
      </w:r>
      <w:proofErr w:type="spellEnd"/>
      <w:r w:rsidR="00020461" w:rsidRPr="00A74D4E">
        <w:rPr>
          <w:sz w:val="18"/>
          <w:szCs w:val="18"/>
        </w:rPr>
        <w:t xml:space="preserve">. </w:t>
      </w:r>
      <w:proofErr w:type="spellStart"/>
      <w:r w:rsidR="00381156">
        <w:rPr>
          <w:sz w:val="18"/>
          <w:szCs w:val="18"/>
        </w:rPr>
        <w:t>N</w:t>
      </w:r>
      <w:r w:rsidR="00020461" w:rsidRPr="00A74D4E">
        <w:rPr>
          <w:sz w:val="18"/>
          <w:szCs w:val="18"/>
        </w:rPr>
        <w:t>ajlepšie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oceneným</w:t>
      </w:r>
      <w:proofErr w:type="spellEnd"/>
      <w:r w:rsidR="00381156"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králikom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udelené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víťazn</w:t>
      </w:r>
      <w:r w:rsidR="00C303D1">
        <w:rPr>
          <w:sz w:val="18"/>
          <w:szCs w:val="18"/>
        </w:rPr>
        <w:t>é</w:t>
      </w:r>
      <w:proofErr w:type="spellEnd"/>
      <w:r w:rsidR="00C303D1">
        <w:rPr>
          <w:sz w:val="18"/>
          <w:szCs w:val="18"/>
        </w:rPr>
        <w:t xml:space="preserve"> ceny, </w:t>
      </w:r>
      <w:proofErr w:type="spellStart"/>
      <w:r w:rsidR="00C303D1">
        <w:rPr>
          <w:sz w:val="18"/>
          <w:szCs w:val="18"/>
        </w:rPr>
        <w:t>ktoré</w:t>
      </w:r>
      <w:proofErr w:type="spellEnd"/>
      <w:r w:rsidR="00C303D1">
        <w:rPr>
          <w:sz w:val="18"/>
          <w:szCs w:val="18"/>
        </w:rPr>
        <w:t xml:space="preserve"> určí </w:t>
      </w:r>
      <w:proofErr w:type="spellStart"/>
      <w:r w:rsidR="00C303D1">
        <w:rPr>
          <w:sz w:val="18"/>
          <w:szCs w:val="18"/>
        </w:rPr>
        <w:t>posudzovateľ</w:t>
      </w:r>
      <w:proofErr w:type="spellEnd"/>
      <w:r w:rsidR="00C303D1">
        <w:rPr>
          <w:sz w:val="18"/>
          <w:szCs w:val="18"/>
        </w:rPr>
        <w:t xml:space="preserve">, </w:t>
      </w:r>
      <w:proofErr w:type="spellStart"/>
      <w:r w:rsidR="00C303D1">
        <w:rPr>
          <w:sz w:val="18"/>
          <w:szCs w:val="18"/>
        </w:rPr>
        <w:t>ďalšími</w:t>
      </w:r>
      <w:proofErr w:type="spellEnd"/>
      <w:r w:rsidR="00C303D1">
        <w:rPr>
          <w:sz w:val="18"/>
          <w:szCs w:val="18"/>
        </w:rPr>
        <w:t xml:space="preserve"> cenami </w:t>
      </w:r>
      <w:proofErr w:type="spellStart"/>
      <w:r w:rsidR="00C303D1">
        <w:rPr>
          <w:sz w:val="18"/>
          <w:szCs w:val="18"/>
        </w:rPr>
        <w:t>budú</w:t>
      </w:r>
      <w:proofErr w:type="spellEnd"/>
      <w:r w:rsidR="00C303D1" w:rsidRPr="00C303D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C303D1">
        <w:rPr>
          <w:color w:val="000000"/>
          <w:sz w:val="18"/>
          <w:szCs w:val="18"/>
        </w:rPr>
        <w:t>víťaz</w:t>
      </w:r>
      <w:proofErr w:type="spellEnd"/>
      <w:r w:rsidR="00C303D1">
        <w:rPr>
          <w:color w:val="000000"/>
          <w:sz w:val="18"/>
          <w:szCs w:val="18"/>
        </w:rPr>
        <w:t xml:space="preserve"> výstavy a </w:t>
      </w:r>
      <w:proofErr w:type="spellStart"/>
      <w:r w:rsidR="00C303D1">
        <w:rPr>
          <w:color w:val="000000"/>
          <w:sz w:val="18"/>
          <w:szCs w:val="18"/>
        </w:rPr>
        <w:t>najlepšie</w:t>
      </w:r>
      <w:proofErr w:type="spellEnd"/>
      <w:r w:rsidR="00C303D1" w:rsidRPr="00C303D1">
        <w:rPr>
          <w:color w:val="000000"/>
          <w:sz w:val="18"/>
          <w:szCs w:val="18"/>
        </w:rPr>
        <w:t xml:space="preserve"> </w:t>
      </w:r>
      <w:proofErr w:type="spellStart"/>
      <w:r w:rsidR="00C303D1" w:rsidRPr="00C303D1">
        <w:rPr>
          <w:color w:val="000000"/>
          <w:sz w:val="18"/>
          <w:szCs w:val="18"/>
        </w:rPr>
        <w:t>ocenený</w:t>
      </w:r>
      <w:proofErr w:type="spellEnd"/>
      <w:r w:rsidR="00C303D1" w:rsidRPr="00C303D1">
        <w:rPr>
          <w:color w:val="000000"/>
          <w:sz w:val="18"/>
          <w:szCs w:val="18"/>
        </w:rPr>
        <w:t xml:space="preserve"> </w:t>
      </w:r>
      <w:proofErr w:type="spellStart"/>
      <w:r w:rsidR="00C303D1" w:rsidRPr="00C303D1">
        <w:rPr>
          <w:color w:val="000000"/>
          <w:sz w:val="18"/>
          <w:szCs w:val="18"/>
        </w:rPr>
        <w:t>králik</w:t>
      </w:r>
      <w:proofErr w:type="spellEnd"/>
      <w:r w:rsidR="00C303D1" w:rsidRPr="00C303D1">
        <w:rPr>
          <w:color w:val="000000"/>
          <w:sz w:val="18"/>
          <w:szCs w:val="18"/>
        </w:rPr>
        <w:t xml:space="preserve"> OV </w:t>
      </w:r>
      <w:r w:rsidR="004C6B82">
        <w:rPr>
          <w:color w:val="000000"/>
          <w:sz w:val="18"/>
          <w:szCs w:val="18"/>
        </w:rPr>
        <w:t xml:space="preserve">SZCH </w:t>
      </w:r>
      <w:r w:rsidR="00C303D1" w:rsidRPr="00C303D1">
        <w:rPr>
          <w:color w:val="000000"/>
          <w:sz w:val="18"/>
          <w:szCs w:val="18"/>
        </w:rPr>
        <w:t>PD</w:t>
      </w:r>
      <w:r w:rsidR="00C303D1">
        <w:rPr>
          <w:color w:val="000000"/>
          <w:sz w:val="18"/>
          <w:szCs w:val="18"/>
        </w:rPr>
        <w:t>.</w:t>
      </w:r>
    </w:p>
    <w:p w:rsidR="00045655" w:rsidRDefault="00045655" w:rsidP="002C6B35">
      <w:pPr>
        <w:tabs>
          <w:tab w:val="left" w:pos="6804"/>
        </w:tabs>
        <w:jc w:val="both"/>
        <w:rPr>
          <w:color w:val="000000"/>
          <w:sz w:val="18"/>
          <w:szCs w:val="18"/>
        </w:rPr>
      </w:pPr>
    </w:p>
    <w:p w:rsidR="00020461" w:rsidRPr="00A74D4E" w:rsidRDefault="0004565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4</w:t>
      </w:r>
      <w:r w:rsidR="00020461" w:rsidRPr="004B5985">
        <w:rPr>
          <w:b/>
          <w:sz w:val="18"/>
          <w:szCs w:val="18"/>
        </w:rPr>
        <w:t>.</w:t>
      </w:r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Králiky</w:t>
      </w:r>
      <w:proofErr w:type="spellEnd"/>
      <w:r w:rsidR="00020461" w:rsidRPr="00A74D4E">
        <w:rPr>
          <w:sz w:val="18"/>
          <w:szCs w:val="18"/>
        </w:rPr>
        <w:t xml:space="preserve"> si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prevažovať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posudzovatelia</w:t>
      </w:r>
      <w:proofErr w:type="spellEnd"/>
      <w:r w:rsidR="00020461" w:rsidRPr="00A74D4E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4565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020461" w:rsidRPr="004B5985">
        <w:rPr>
          <w:b/>
          <w:sz w:val="18"/>
          <w:szCs w:val="18"/>
        </w:rPr>
        <w:t>.</w:t>
      </w:r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Hydina</w:t>
      </w:r>
      <w:proofErr w:type="spellEnd"/>
      <w:r w:rsidR="00020461" w:rsidRPr="00A74D4E">
        <w:rPr>
          <w:sz w:val="18"/>
          <w:szCs w:val="18"/>
        </w:rPr>
        <w:t xml:space="preserve"> bude vystavená </w:t>
      </w:r>
      <w:proofErr w:type="spellStart"/>
      <w:r w:rsidR="00020461" w:rsidRPr="00A74D4E">
        <w:rPr>
          <w:sz w:val="18"/>
          <w:szCs w:val="18"/>
        </w:rPr>
        <w:t>vo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voliérach</w:t>
      </w:r>
      <w:proofErr w:type="spellEnd"/>
      <w:r w:rsidR="00020461" w:rsidRPr="00A74D4E">
        <w:rPr>
          <w:sz w:val="18"/>
          <w:szCs w:val="18"/>
        </w:rPr>
        <w:t xml:space="preserve"> v počte 1.2 </w:t>
      </w:r>
      <w:proofErr w:type="spellStart"/>
      <w:r w:rsidR="00020461" w:rsidRPr="00A74D4E">
        <w:rPr>
          <w:sz w:val="18"/>
          <w:szCs w:val="18"/>
        </w:rPr>
        <w:t>veľká</w:t>
      </w:r>
      <w:proofErr w:type="spellEnd"/>
      <w:r w:rsidR="00020461" w:rsidRPr="00A74D4E">
        <w:rPr>
          <w:sz w:val="18"/>
          <w:szCs w:val="18"/>
        </w:rPr>
        <w:t xml:space="preserve"> aj malá</w:t>
      </w:r>
      <w:r w:rsidR="0082118D" w:rsidRPr="00A74D4E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– </w:t>
      </w:r>
      <w:proofErr w:type="spellStart"/>
      <w:r w:rsidR="00020461" w:rsidRPr="00A74D4E">
        <w:rPr>
          <w:sz w:val="18"/>
          <w:szCs w:val="18"/>
        </w:rPr>
        <w:t>zdrobnená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proofErr w:type="gramStart"/>
      <w:r w:rsidR="00020461" w:rsidRPr="00A74D4E">
        <w:rPr>
          <w:sz w:val="18"/>
          <w:szCs w:val="18"/>
        </w:rPr>
        <w:t>hydina</w:t>
      </w:r>
      <w:proofErr w:type="spellEnd"/>
      <w:r w:rsidR="00020461" w:rsidRPr="00A74D4E">
        <w:rPr>
          <w:sz w:val="18"/>
          <w:szCs w:val="18"/>
        </w:rPr>
        <w:t>,</w:t>
      </w:r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>v jednej</w:t>
      </w:r>
      <w:proofErr w:type="gram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voliére</w:t>
      </w:r>
      <w:proofErr w:type="spellEnd"/>
      <w:r w:rsidR="00020461" w:rsidRPr="00A74D4E">
        <w:rPr>
          <w:sz w:val="18"/>
          <w:szCs w:val="18"/>
        </w:rPr>
        <w:t xml:space="preserve">. Na </w:t>
      </w:r>
      <w:proofErr w:type="spellStart"/>
      <w:r w:rsidR="00020461" w:rsidRPr="00A74D4E">
        <w:rPr>
          <w:sz w:val="18"/>
          <w:szCs w:val="18"/>
        </w:rPr>
        <w:t>najlepšie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ocenenú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kolekciu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a</w:t>
      </w:r>
      <w:r w:rsidR="00EC14A0">
        <w:rPr>
          <w:sz w:val="18"/>
          <w:szCs w:val="18"/>
        </w:rPr>
        <w:t>lebo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jednotlivca</w:t>
      </w:r>
      <w:proofErr w:type="spellEnd"/>
      <w:r w:rsidR="00020461" w:rsidRPr="00A74D4E">
        <w:rPr>
          <w:sz w:val="18"/>
          <w:szCs w:val="18"/>
        </w:rPr>
        <w:t xml:space="preserve"> 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udelené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víťazn</w:t>
      </w:r>
      <w:r w:rsidR="004B5985">
        <w:rPr>
          <w:sz w:val="18"/>
          <w:szCs w:val="18"/>
        </w:rPr>
        <w:t>é</w:t>
      </w:r>
      <w:proofErr w:type="spellEnd"/>
      <w:r w:rsidR="004B5985">
        <w:rPr>
          <w:sz w:val="18"/>
          <w:szCs w:val="18"/>
        </w:rPr>
        <w:t xml:space="preserve"> ceny, </w:t>
      </w:r>
      <w:proofErr w:type="spellStart"/>
      <w:r w:rsidR="004B5985">
        <w:rPr>
          <w:sz w:val="18"/>
          <w:szCs w:val="18"/>
        </w:rPr>
        <w:t>ktoré</w:t>
      </w:r>
      <w:proofErr w:type="spellEnd"/>
      <w:r w:rsidR="004B5985">
        <w:rPr>
          <w:sz w:val="18"/>
          <w:szCs w:val="18"/>
        </w:rPr>
        <w:t xml:space="preserve"> určí </w:t>
      </w:r>
      <w:proofErr w:type="spellStart"/>
      <w:r w:rsidR="004B5985">
        <w:rPr>
          <w:sz w:val="18"/>
          <w:szCs w:val="18"/>
        </w:rPr>
        <w:t>posudzovateľ</w:t>
      </w:r>
      <w:proofErr w:type="spellEnd"/>
      <w:r w:rsidR="004B5985">
        <w:rPr>
          <w:sz w:val="18"/>
          <w:szCs w:val="18"/>
        </w:rPr>
        <w:t xml:space="preserve">, </w:t>
      </w:r>
      <w:proofErr w:type="spellStart"/>
      <w:r w:rsidR="004B5985">
        <w:rPr>
          <w:sz w:val="18"/>
          <w:szCs w:val="18"/>
        </w:rPr>
        <w:t>ďalšími</w:t>
      </w:r>
      <w:proofErr w:type="spellEnd"/>
      <w:r w:rsidR="004B5985">
        <w:rPr>
          <w:sz w:val="18"/>
          <w:szCs w:val="18"/>
        </w:rPr>
        <w:t xml:space="preserve"> cenami </w:t>
      </w:r>
      <w:proofErr w:type="spellStart"/>
      <w:r w:rsidR="004B5985">
        <w:rPr>
          <w:sz w:val="18"/>
          <w:szCs w:val="18"/>
        </w:rPr>
        <w:t>budú</w:t>
      </w:r>
      <w:proofErr w:type="spellEnd"/>
      <w:r w:rsidR="004B5985" w:rsidRPr="00C303D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B5985">
        <w:rPr>
          <w:color w:val="000000"/>
          <w:sz w:val="18"/>
          <w:szCs w:val="18"/>
        </w:rPr>
        <w:t>víťaz</w:t>
      </w:r>
      <w:proofErr w:type="spellEnd"/>
      <w:r w:rsidR="004B5985">
        <w:rPr>
          <w:color w:val="000000"/>
          <w:sz w:val="18"/>
          <w:szCs w:val="18"/>
        </w:rPr>
        <w:t xml:space="preserve"> výstavy a </w:t>
      </w:r>
      <w:proofErr w:type="spellStart"/>
      <w:r w:rsidR="004B5985">
        <w:rPr>
          <w:color w:val="000000"/>
          <w:sz w:val="18"/>
          <w:szCs w:val="18"/>
        </w:rPr>
        <w:t>najlepšie</w:t>
      </w:r>
      <w:proofErr w:type="spellEnd"/>
      <w:r w:rsidR="004B5985">
        <w:rPr>
          <w:color w:val="000000"/>
          <w:sz w:val="18"/>
          <w:szCs w:val="18"/>
        </w:rPr>
        <w:t xml:space="preserve"> </w:t>
      </w:r>
      <w:proofErr w:type="spellStart"/>
      <w:r w:rsidR="004B5985">
        <w:rPr>
          <w:color w:val="000000"/>
          <w:sz w:val="18"/>
          <w:szCs w:val="18"/>
        </w:rPr>
        <w:t>ocenená</w:t>
      </w:r>
      <w:proofErr w:type="spellEnd"/>
      <w:r w:rsidR="004B5985" w:rsidRPr="00C303D1">
        <w:rPr>
          <w:color w:val="000000"/>
          <w:sz w:val="18"/>
          <w:szCs w:val="18"/>
        </w:rPr>
        <w:t xml:space="preserve"> </w:t>
      </w:r>
      <w:proofErr w:type="spellStart"/>
      <w:r w:rsidR="004B5985">
        <w:rPr>
          <w:color w:val="000000"/>
          <w:sz w:val="18"/>
          <w:szCs w:val="18"/>
        </w:rPr>
        <w:t>hydina</w:t>
      </w:r>
      <w:proofErr w:type="spellEnd"/>
      <w:r w:rsidR="004B5985" w:rsidRPr="00C303D1">
        <w:rPr>
          <w:color w:val="000000"/>
          <w:sz w:val="18"/>
          <w:szCs w:val="18"/>
        </w:rPr>
        <w:t xml:space="preserve"> OV</w:t>
      </w:r>
      <w:r w:rsidR="004C6B82">
        <w:rPr>
          <w:color w:val="000000"/>
          <w:sz w:val="18"/>
          <w:szCs w:val="18"/>
        </w:rPr>
        <w:t xml:space="preserve"> SZCH</w:t>
      </w:r>
      <w:r w:rsidR="004B5985" w:rsidRPr="00C303D1">
        <w:rPr>
          <w:color w:val="000000"/>
          <w:sz w:val="18"/>
          <w:szCs w:val="18"/>
        </w:rPr>
        <w:t xml:space="preserve"> PD</w:t>
      </w:r>
      <w:r w:rsidR="004B5985">
        <w:rPr>
          <w:color w:val="000000"/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4565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020461" w:rsidRPr="004B5985">
        <w:rPr>
          <w:b/>
          <w:sz w:val="18"/>
          <w:szCs w:val="18"/>
        </w:rPr>
        <w:t>.</w:t>
      </w:r>
      <w:r w:rsidR="00020461" w:rsidRPr="00A74D4E">
        <w:rPr>
          <w:sz w:val="18"/>
          <w:szCs w:val="18"/>
        </w:rPr>
        <w:t xml:space="preserve"> Ho</w:t>
      </w:r>
      <w:r w:rsidR="0082118D" w:rsidRPr="00A74D4E">
        <w:rPr>
          <w:sz w:val="18"/>
          <w:szCs w:val="18"/>
        </w:rPr>
        <w:t xml:space="preserve">luby </w:t>
      </w:r>
      <w:proofErr w:type="spellStart"/>
      <w:r w:rsidR="0082118D" w:rsidRPr="00A74D4E">
        <w:rPr>
          <w:sz w:val="18"/>
          <w:szCs w:val="18"/>
        </w:rPr>
        <w:t>budú</w:t>
      </w:r>
      <w:proofErr w:type="spellEnd"/>
      <w:r w:rsidR="0082118D" w:rsidRPr="00A74D4E">
        <w:rPr>
          <w:sz w:val="18"/>
          <w:szCs w:val="18"/>
        </w:rPr>
        <w:t xml:space="preserve"> vystavené v </w:t>
      </w:r>
      <w:proofErr w:type="spellStart"/>
      <w:r w:rsidR="0082118D" w:rsidRPr="00A74D4E">
        <w:rPr>
          <w:sz w:val="18"/>
          <w:szCs w:val="18"/>
        </w:rPr>
        <w:t>klietkach</w:t>
      </w:r>
      <w:proofErr w:type="spellEnd"/>
      <w:r w:rsidR="0082118D" w:rsidRPr="00A74D4E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po jednom.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riadne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posúdené</w:t>
      </w:r>
      <w:proofErr w:type="spellEnd"/>
      <w:r w:rsidR="00020461" w:rsidRPr="00A74D4E">
        <w:rPr>
          <w:sz w:val="18"/>
          <w:szCs w:val="18"/>
        </w:rPr>
        <w:t xml:space="preserve"> a na </w:t>
      </w:r>
      <w:proofErr w:type="spellStart"/>
      <w:r w:rsidR="00020461" w:rsidRPr="00A74D4E">
        <w:rPr>
          <w:sz w:val="18"/>
          <w:szCs w:val="18"/>
        </w:rPr>
        <w:t>najlepšie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</w:p>
    <w:p w:rsidR="00020461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udelené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víťazné</w:t>
      </w:r>
      <w:proofErr w:type="spellEnd"/>
      <w:r w:rsidRPr="00A74D4E">
        <w:rPr>
          <w:sz w:val="18"/>
          <w:szCs w:val="18"/>
        </w:rPr>
        <w:t xml:space="preserve"> ceny, </w:t>
      </w:r>
      <w:proofErr w:type="spellStart"/>
      <w:r w:rsidRPr="00A74D4E">
        <w:rPr>
          <w:sz w:val="18"/>
          <w:szCs w:val="18"/>
        </w:rPr>
        <w:t>ktoré</w:t>
      </w:r>
      <w:proofErr w:type="spellEnd"/>
      <w:r w:rsidRPr="00A74D4E">
        <w:rPr>
          <w:sz w:val="18"/>
          <w:szCs w:val="18"/>
        </w:rPr>
        <w:t xml:space="preserve"> určí </w:t>
      </w:r>
      <w:proofErr w:type="spellStart"/>
      <w:r w:rsidRPr="00A74D4E">
        <w:rPr>
          <w:sz w:val="18"/>
          <w:szCs w:val="18"/>
        </w:rPr>
        <w:t>p</w:t>
      </w:r>
      <w:r w:rsidR="004B5985">
        <w:rPr>
          <w:sz w:val="18"/>
          <w:szCs w:val="18"/>
        </w:rPr>
        <w:t>osudzovateľ</w:t>
      </w:r>
      <w:proofErr w:type="spellEnd"/>
      <w:r w:rsidR="004B5985">
        <w:rPr>
          <w:sz w:val="18"/>
          <w:szCs w:val="18"/>
        </w:rPr>
        <w:t xml:space="preserve">, </w:t>
      </w:r>
      <w:proofErr w:type="spellStart"/>
      <w:r w:rsidR="004B5985">
        <w:rPr>
          <w:sz w:val="18"/>
          <w:szCs w:val="18"/>
        </w:rPr>
        <w:t>ďalšími</w:t>
      </w:r>
      <w:proofErr w:type="spellEnd"/>
      <w:r w:rsidR="004B5985">
        <w:rPr>
          <w:sz w:val="18"/>
          <w:szCs w:val="18"/>
        </w:rPr>
        <w:t xml:space="preserve"> cenami </w:t>
      </w:r>
      <w:proofErr w:type="spellStart"/>
      <w:r w:rsidR="004B5985">
        <w:rPr>
          <w:sz w:val="18"/>
          <w:szCs w:val="18"/>
        </w:rPr>
        <w:t>budú</w:t>
      </w:r>
      <w:proofErr w:type="spellEnd"/>
      <w:r w:rsidR="004B5985" w:rsidRPr="00C303D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B5985">
        <w:rPr>
          <w:color w:val="000000"/>
          <w:sz w:val="18"/>
          <w:szCs w:val="18"/>
        </w:rPr>
        <w:t>víťaz</w:t>
      </w:r>
      <w:proofErr w:type="spellEnd"/>
      <w:r w:rsidR="004B5985">
        <w:rPr>
          <w:color w:val="000000"/>
          <w:sz w:val="18"/>
          <w:szCs w:val="18"/>
        </w:rPr>
        <w:t xml:space="preserve"> výstavy a </w:t>
      </w:r>
      <w:proofErr w:type="spellStart"/>
      <w:r w:rsidR="004B5985">
        <w:rPr>
          <w:color w:val="000000"/>
          <w:sz w:val="18"/>
          <w:szCs w:val="18"/>
        </w:rPr>
        <w:t>najlepšie</w:t>
      </w:r>
      <w:proofErr w:type="spellEnd"/>
      <w:r w:rsidR="004B5985">
        <w:rPr>
          <w:color w:val="000000"/>
          <w:sz w:val="18"/>
          <w:szCs w:val="18"/>
        </w:rPr>
        <w:t xml:space="preserve"> </w:t>
      </w:r>
      <w:proofErr w:type="spellStart"/>
      <w:r w:rsidR="004B5985">
        <w:rPr>
          <w:color w:val="000000"/>
          <w:sz w:val="18"/>
          <w:szCs w:val="18"/>
        </w:rPr>
        <w:t>ocenený</w:t>
      </w:r>
      <w:proofErr w:type="spellEnd"/>
      <w:r w:rsidR="004B5985" w:rsidRPr="00C303D1">
        <w:rPr>
          <w:color w:val="000000"/>
          <w:sz w:val="18"/>
          <w:szCs w:val="18"/>
        </w:rPr>
        <w:t xml:space="preserve"> </w:t>
      </w:r>
      <w:r w:rsidR="004B5985">
        <w:rPr>
          <w:color w:val="000000"/>
          <w:sz w:val="18"/>
          <w:szCs w:val="18"/>
        </w:rPr>
        <w:t>holub</w:t>
      </w:r>
      <w:r w:rsidR="004B5985" w:rsidRPr="00C303D1">
        <w:rPr>
          <w:color w:val="000000"/>
          <w:sz w:val="18"/>
          <w:szCs w:val="18"/>
        </w:rPr>
        <w:t xml:space="preserve"> OV</w:t>
      </w:r>
      <w:r w:rsidR="004C6B82">
        <w:rPr>
          <w:color w:val="000000"/>
          <w:sz w:val="18"/>
          <w:szCs w:val="18"/>
        </w:rPr>
        <w:t xml:space="preserve"> SZCH</w:t>
      </w:r>
      <w:r w:rsidR="004B5985" w:rsidRPr="00C303D1">
        <w:rPr>
          <w:color w:val="000000"/>
          <w:sz w:val="18"/>
          <w:szCs w:val="18"/>
        </w:rPr>
        <w:t xml:space="preserve"> PD</w:t>
      </w:r>
      <w:r w:rsidR="004B5985">
        <w:rPr>
          <w:color w:val="000000"/>
          <w:sz w:val="18"/>
          <w:szCs w:val="18"/>
        </w:rPr>
        <w:t>.</w:t>
      </w:r>
    </w:p>
    <w:p w:rsidR="00A82EB5" w:rsidRDefault="00A82EB5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A82EB5" w:rsidRPr="00A74D4E" w:rsidRDefault="0004565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7</w:t>
      </w:r>
      <w:r w:rsidR="00A82EB5" w:rsidRPr="004B598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E</w:t>
      </w:r>
      <w:r w:rsidR="00A82EB5">
        <w:rPr>
          <w:sz w:val="18"/>
          <w:szCs w:val="18"/>
        </w:rPr>
        <w:t xml:space="preserve">xotické </w:t>
      </w:r>
      <w:proofErr w:type="spellStart"/>
      <w:r w:rsidR="00A82EB5">
        <w:rPr>
          <w:sz w:val="18"/>
          <w:szCs w:val="18"/>
        </w:rPr>
        <w:t>vtáctvo</w:t>
      </w:r>
      <w:proofErr w:type="spellEnd"/>
      <w:r w:rsidR="00A82EB5">
        <w:rPr>
          <w:sz w:val="18"/>
          <w:szCs w:val="18"/>
        </w:rPr>
        <w:t xml:space="preserve"> bude vystavené v </w:t>
      </w:r>
      <w:proofErr w:type="spellStart"/>
      <w:r w:rsidR="00A82EB5">
        <w:rPr>
          <w:sz w:val="18"/>
          <w:szCs w:val="18"/>
        </w:rPr>
        <w:t>uzavretej</w:t>
      </w:r>
      <w:proofErr w:type="spellEnd"/>
      <w:r w:rsidR="00A82EB5">
        <w:rPr>
          <w:sz w:val="18"/>
          <w:szCs w:val="18"/>
        </w:rPr>
        <w:t xml:space="preserve"> </w:t>
      </w:r>
      <w:proofErr w:type="spellStart"/>
      <w:r w:rsidR="00A82EB5">
        <w:rPr>
          <w:sz w:val="18"/>
          <w:szCs w:val="18"/>
        </w:rPr>
        <w:t>miestnosti</w:t>
      </w:r>
      <w:proofErr w:type="spellEnd"/>
      <w:r w:rsidR="00A82EB5"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propagačne</w:t>
      </w:r>
      <w:proofErr w:type="spellEnd"/>
      <w:r w:rsidR="00381156">
        <w:rPr>
          <w:sz w:val="18"/>
          <w:szCs w:val="18"/>
        </w:rPr>
        <w:t xml:space="preserve"> </w:t>
      </w:r>
      <w:r w:rsidR="00A82EB5">
        <w:rPr>
          <w:sz w:val="18"/>
          <w:szCs w:val="18"/>
        </w:rPr>
        <w:t>v</w:t>
      </w:r>
      <w:r w:rsidR="007078C7">
        <w:rPr>
          <w:sz w:val="18"/>
          <w:szCs w:val="18"/>
        </w:rPr>
        <w:t> </w:t>
      </w:r>
      <w:proofErr w:type="spellStart"/>
      <w:r w:rsidR="00A82EB5">
        <w:rPr>
          <w:sz w:val="18"/>
          <w:szCs w:val="18"/>
        </w:rPr>
        <w:t>klietkach</w:t>
      </w:r>
      <w:proofErr w:type="spellEnd"/>
      <w:r w:rsidR="007078C7">
        <w:rPr>
          <w:sz w:val="18"/>
          <w:szCs w:val="18"/>
        </w:rPr>
        <w:t xml:space="preserve"> </w:t>
      </w:r>
      <w:proofErr w:type="spellStart"/>
      <w:r w:rsidR="007078C7">
        <w:rPr>
          <w:sz w:val="18"/>
          <w:szCs w:val="18"/>
        </w:rPr>
        <w:t>ako</w:t>
      </w:r>
      <w:proofErr w:type="spellEnd"/>
      <w:r w:rsidR="007078C7">
        <w:rPr>
          <w:sz w:val="18"/>
          <w:szCs w:val="18"/>
        </w:rPr>
        <w:t xml:space="preserve"> </w:t>
      </w:r>
      <w:proofErr w:type="spellStart"/>
      <w:r w:rsidR="007078C7">
        <w:rPr>
          <w:sz w:val="18"/>
          <w:szCs w:val="18"/>
        </w:rPr>
        <w:t>expozícia</w:t>
      </w:r>
      <w:proofErr w:type="spellEnd"/>
      <w:r w:rsidR="007078C7">
        <w:rPr>
          <w:sz w:val="18"/>
          <w:szCs w:val="18"/>
        </w:rPr>
        <w:t xml:space="preserve">- nebude </w:t>
      </w:r>
      <w:proofErr w:type="spellStart"/>
      <w:r w:rsidR="007078C7">
        <w:rPr>
          <w:sz w:val="18"/>
          <w:szCs w:val="18"/>
        </w:rPr>
        <w:t>posúdené</w:t>
      </w:r>
      <w:proofErr w:type="spellEnd"/>
      <w:r w:rsidR="00381156">
        <w:rPr>
          <w:sz w:val="18"/>
          <w:szCs w:val="18"/>
        </w:rPr>
        <w:t xml:space="preserve">. </w:t>
      </w:r>
      <w:proofErr w:type="spellStart"/>
      <w:r w:rsidR="00381156">
        <w:rPr>
          <w:sz w:val="18"/>
          <w:szCs w:val="18"/>
        </w:rPr>
        <w:t>N</w:t>
      </w:r>
      <w:r w:rsidR="00A82EB5">
        <w:rPr>
          <w:sz w:val="18"/>
          <w:szCs w:val="18"/>
        </w:rPr>
        <w:t>ajkrajš</w:t>
      </w:r>
      <w:r w:rsidR="00381156">
        <w:rPr>
          <w:sz w:val="18"/>
          <w:szCs w:val="18"/>
        </w:rPr>
        <w:t>ie</w:t>
      </w:r>
      <w:proofErr w:type="spellEnd"/>
      <w:r w:rsidR="00381156">
        <w:rPr>
          <w:sz w:val="18"/>
          <w:szCs w:val="18"/>
        </w:rPr>
        <w:t xml:space="preserve"> exempláre </w:t>
      </w:r>
      <w:proofErr w:type="spellStart"/>
      <w:r w:rsidR="00381156">
        <w:rPr>
          <w:sz w:val="18"/>
          <w:szCs w:val="18"/>
        </w:rPr>
        <w:t>budú</w:t>
      </w:r>
      <w:proofErr w:type="spellEnd"/>
      <w:r w:rsidR="00A82EB5">
        <w:rPr>
          <w:sz w:val="18"/>
          <w:szCs w:val="18"/>
        </w:rPr>
        <w:t xml:space="preserve"> </w:t>
      </w:r>
      <w:proofErr w:type="spellStart"/>
      <w:r w:rsidR="00381156">
        <w:rPr>
          <w:sz w:val="18"/>
          <w:szCs w:val="18"/>
        </w:rPr>
        <w:t>ocenené</w:t>
      </w:r>
      <w:proofErr w:type="spellEnd"/>
      <w:r w:rsidR="00A82EB5">
        <w:rPr>
          <w:sz w:val="18"/>
          <w:szCs w:val="18"/>
        </w:rPr>
        <w:t xml:space="preserve"> </w:t>
      </w:r>
      <w:proofErr w:type="spellStart"/>
      <w:r w:rsidR="00FA0C10">
        <w:rPr>
          <w:sz w:val="18"/>
          <w:szCs w:val="18"/>
        </w:rPr>
        <w:t>víťaznou</w:t>
      </w:r>
      <w:proofErr w:type="spellEnd"/>
      <w:r w:rsidR="00FA0C10">
        <w:rPr>
          <w:sz w:val="18"/>
          <w:szCs w:val="18"/>
        </w:rPr>
        <w:t xml:space="preserve"> cenou</w:t>
      </w:r>
      <w:r w:rsidR="00376A34">
        <w:rPr>
          <w:sz w:val="18"/>
          <w:szCs w:val="18"/>
        </w:rPr>
        <w:t>.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4565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020461" w:rsidRPr="004B5985">
        <w:rPr>
          <w:b/>
          <w:sz w:val="18"/>
          <w:szCs w:val="18"/>
        </w:rPr>
        <w:t>.</w:t>
      </w:r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Predaj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uskutoční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prostredníctvom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garantov</w:t>
      </w:r>
      <w:proofErr w:type="spellEnd"/>
      <w:r w:rsidR="00020461" w:rsidRPr="00A74D4E">
        <w:rPr>
          <w:sz w:val="18"/>
          <w:szCs w:val="18"/>
        </w:rPr>
        <w:t xml:space="preserve">. K </w:t>
      </w:r>
      <w:proofErr w:type="spellStart"/>
      <w:r w:rsidR="00020461" w:rsidRPr="00A74D4E">
        <w:rPr>
          <w:sz w:val="18"/>
          <w:szCs w:val="18"/>
        </w:rPr>
        <w:t>predajnej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cene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1F5CC4">
        <w:rPr>
          <w:sz w:val="18"/>
          <w:szCs w:val="18"/>
        </w:rPr>
        <w:t>vystavovatel</w:t>
      </w:r>
      <w:r w:rsidR="007078C7">
        <w:rPr>
          <w:sz w:val="18"/>
          <w:szCs w:val="18"/>
        </w:rPr>
        <w:t>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pripočíta</w:t>
      </w:r>
      <w:proofErr w:type="spellEnd"/>
      <w:r w:rsidR="00020461" w:rsidRPr="00A74D4E">
        <w:rPr>
          <w:sz w:val="18"/>
          <w:szCs w:val="18"/>
        </w:rPr>
        <w:t xml:space="preserve"> 10% v </w:t>
      </w:r>
      <w:proofErr w:type="spellStart"/>
      <w:r w:rsidR="00020461" w:rsidRPr="00A74D4E">
        <w:rPr>
          <w:sz w:val="18"/>
          <w:szCs w:val="18"/>
        </w:rPr>
        <w:t>prospech</w:t>
      </w:r>
      <w:proofErr w:type="spellEnd"/>
      <w:r w:rsidR="00020461" w:rsidRPr="00A74D4E">
        <w:rPr>
          <w:sz w:val="18"/>
          <w:szCs w:val="18"/>
        </w:rPr>
        <w:t xml:space="preserve"> výstavy, platí </w:t>
      </w:r>
      <w:proofErr w:type="spellStart"/>
      <w:r w:rsidR="00020461" w:rsidRPr="00A74D4E">
        <w:rPr>
          <w:sz w:val="18"/>
          <w:szCs w:val="18"/>
        </w:rPr>
        <w:t>ich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kupujúci</w:t>
      </w:r>
      <w:proofErr w:type="spellEnd"/>
      <w:r w:rsidR="00020461" w:rsidRPr="00A74D4E">
        <w:rPr>
          <w:sz w:val="18"/>
          <w:szCs w:val="18"/>
        </w:rPr>
        <w:t xml:space="preserve">.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ktoré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mať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určenú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pevnú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predajnú</w:t>
      </w:r>
      <w:proofErr w:type="spellEnd"/>
      <w:r w:rsidR="00020461" w:rsidRPr="00A74D4E">
        <w:rPr>
          <w:sz w:val="18"/>
          <w:szCs w:val="18"/>
        </w:rPr>
        <w:t xml:space="preserve"> cenu v </w:t>
      </w:r>
      <w:proofErr w:type="spellStart"/>
      <w:r w:rsidR="00020461" w:rsidRPr="00A74D4E">
        <w:rPr>
          <w:sz w:val="18"/>
          <w:szCs w:val="18"/>
        </w:rPr>
        <w:t>prihláške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v </w:t>
      </w:r>
      <w:proofErr w:type="spellStart"/>
      <w:r w:rsidR="00020461" w:rsidRPr="00A74D4E">
        <w:rPr>
          <w:sz w:val="18"/>
          <w:szCs w:val="18"/>
        </w:rPr>
        <w:t>katalógu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zaradené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predajné</w:t>
      </w:r>
      <w:proofErr w:type="spellEnd"/>
      <w:r w:rsidR="00020461" w:rsidRPr="00A74D4E">
        <w:rPr>
          <w:sz w:val="18"/>
          <w:szCs w:val="18"/>
        </w:rPr>
        <w:t>.</w:t>
      </w:r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U </w:t>
      </w:r>
      <w:proofErr w:type="spellStart"/>
      <w:r w:rsidR="00020461" w:rsidRPr="00A74D4E">
        <w:rPr>
          <w:sz w:val="18"/>
          <w:szCs w:val="18"/>
        </w:rPr>
        <w:t>predajných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</w:t>
      </w:r>
      <w:proofErr w:type="spellEnd"/>
      <w:r w:rsidR="00020461" w:rsidRPr="00A74D4E">
        <w:rPr>
          <w:sz w:val="18"/>
          <w:szCs w:val="18"/>
        </w:rPr>
        <w:t xml:space="preserve"> musí byť určená pevná cena ( uvedená v </w:t>
      </w:r>
      <w:proofErr w:type="spellStart"/>
      <w:r w:rsidR="00020461" w:rsidRPr="00A74D4E">
        <w:rPr>
          <w:sz w:val="18"/>
          <w:szCs w:val="18"/>
        </w:rPr>
        <w:t>prihláške</w:t>
      </w:r>
      <w:proofErr w:type="spellEnd"/>
      <w:r w:rsidR="00020461" w:rsidRPr="00A74D4E">
        <w:rPr>
          <w:sz w:val="18"/>
          <w:szCs w:val="18"/>
        </w:rPr>
        <w:t xml:space="preserve"> ) a </w:t>
      </w:r>
      <w:proofErr w:type="spellStart"/>
      <w:r w:rsidR="00020461" w:rsidRPr="00A74D4E">
        <w:rPr>
          <w:sz w:val="18"/>
          <w:szCs w:val="18"/>
        </w:rPr>
        <w:t>priložený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rodokmeň</w:t>
      </w:r>
      <w:proofErr w:type="spellEnd"/>
      <w:r w:rsidR="00020461" w:rsidRPr="00A74D4E">
        <w:rPr>
          <w:sz w:val="18"/>
          <w:szCs w:val="18"/>
        </w:rPr>
        <w:t xml:space="preserve"> ( </w:t>
      </w:r>
      <w:proofErr w:type="spellStart"/>
      <w:r w:rsidR="00020461" w:rsidRPr="00A74D4E">
        <w:rPr>
          <w:sz w:val="18"/>
          <w:szCs w:val="18"/>
        </w:rPr>
        <w:t>hlavne</w:t>
      </w:r>
      <w:proofErr w:type="spellEnd"/>
      <w:r w:rsidR="00020461" w:rsidRPr="00A74D4E">
        <w:rPr>
          <w:sz w:val="18"/>
          <w:szCs w:val="18"/>
        </w:rPr>
        <w:t xml:space="preserve"> u </w:t>
      </w:r>
      <w:proofErr w:type="spellStart"/>
      <w:r w:rsidR="00020461" w:rsidRPr="00A74D4E">
        <w:rPr>
          <w:sz w:val="18"/>
          <w:szCs w:val="18"/>
        </w:rPr>
        <w:t>králikov</w:t>
      </w:r>
      <w:proofErr w:type="spellEnd"/>
      <w:r w:rsidR="00020461" w:rsidRPr="00A74D4E">
        <w:rPr>
          <w:sz w:val="18"/>
          <w:szCs w:val="18"/>
        </w:rPr>
        <w:t xml:space="preserve"> + </w:t>
      </w:r>
      <w:proofErr w:type="spellStart"/>
      <w:r w:rsidR="00020461" w:rsidRPr="00A74D4E">
        <w:rPr>
          <w:sz w:val="18"/>
          <w:szCs w:val="18"/>
        </w:rPr>
        <w:t>hydina</w:t>
      </w:r>
      <w:proofErr w:type="spellEnd"/>
      <w:r w:rsidR="00020461" w:rsidRPr="00A74D4E">
        <w:rPr>
          <w:sz w:val="18"/>
          <w:szCs w:val="18"/>
        </w:rPr>
        <w:t xml:space="preserve"> ). </w:t>
      </w:r>
      <w:proofErr w:type="spellStart"/>
      <w:r w:rsidR="00020461" w:rsidRPr="00A74D4E">
        <w:rPr>
          <w:sz w:val="18"/>
          <w:szCs w:val="18"/>
        </w:rPr>
        <w:t>Králiky</w:t>
      </w:r>
      <w:proofErr w:type="spellEnd"/>
      <w:r w:rsidR="00020461" w:rsidRPr="00A74D4E">
        <w:rPr>
          <w:sz w:val="18"/>
          <w:szCs w:val="18"/>
        </w:rPr>
        <w:t xml:space="preserve"> bez </w:t>
      </w:r>
      <w:proofErr w:type="spellStart"/>
      <w:r w:rsidR="00020461" w:rsidRPr="00A74D4E">
        <w:rPr>
          <w:sz w:val="18"/>
          <w:szCs w:val="18"/>
        </w:rPr>
        <w:t>rodokmeňa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predávať</w:t>
      </w:r>
      <w:proofErr w:type="spellEnd"/>
      <w:r w:rsidR="00020461" w:rsidRPr="00A74D4E">
        <w:rPr>
          <w:sz w:val="18"/>
          <w:szCs w:val="18"/>
        </w:rPr>
        <w:t>, ani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keď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budú</w:t>
      </w:r>
      <w:proofErr w:type="spellEnd"/>
      <w:r w:rsidR="00020461" w:rsidRPr="00A74D4E">
        <w:rPr>
          <w:sz w:val="18"/>
          <w:szCs w:val="18"/>
        </w:rPr>
        <w:t xml:space="preserve"> mať </w:t>
      </w:r>
      <w:proofErr w:type="spellStart"/>
      <w:r w:rsidR="00020461" w:rsidRPr="00A74D4E">
        <w:rPr>
          <w:sz w:val="18"/>
          <w:szCs w:val="18"/>
        </w:rPr>
        <w:t>určenú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pevnú</w:t>
      </w:r>
      <w:proofErr w:type="spellEnd"/>
      <w:r w:rsidR="00020461" w:rsidRPr="00A74D4E">
        <w:rPr>
          <w:sz w:val="18"/>
          <w:szCs w:val="18"/>
        </w:rPr>
        <w:t xml:space="preserve"> cenu, </w:t>
      </w:r>
      <w:proofErr w:type="spellStart"/>
      <w:r w:rsidR="00020461" w:rsidRPr="00A74D4E">
        <w:rPr>
          <w:sz w:val="18"/>
          <w:szCs w:val="18"/>
        </w:rPr>
        <w:t>uvedenú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výstavnom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proofErr w:type="gramStart"/>
      <w:r w:rsidR="00020461" w:rsidRPr="00A74D4E">
        <w:rPr>
          <w:sz w:val="18"/>
          <w:szCs w:val="18"/>
        </w:rPr>
        <w:t>katalógu</w:t>
      </w:r>
      <w:proofErr w:type="spellEnd"/>
      <w:r w:rsidR="00020461" w:rsidRPr="00A74D4E">
        <w:rPr>
          <w:sz w:val="18"/>
          <w:szCs w:val="18"/>
        </w:rPr>
        <w:t xml:space="preserve">. . </w:t>
      </w:r>
      <w:proofErr w:type="spellStart"/>
      <w:r w:rsidR="00020461" w:rsidRPr="00A74D4E">
        <w:rPr>
          <w:sz w:val="18"/>
          <w:szCs w:val="18"/>
        </w:rPr>
        <w:t>Pokiaľ</w:t>
      </w:r>
      <w:proofErr w:type="spellEnd"/>
      <w:proofErr w:type="gram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sa</w:t>
      </w:r>
      <w:proofErr w:type="spellEnd"/>
      <w:r w:rsidR="00020461" w:rsidRPr="00A74D4E">
        <w:rPr>
          <w:sz w:val="18"/>
          <w:szCs w:val="18"/>
        </w:rPr>
        <w:t xml:space="preserve"> rozhodne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vystavovateľ</w:t>
      </w:r>
      <w:proofErr w:type="spellEnd"/>
      <w:r w:rsidR="00020461" w:rsidRPr="00A74D4E">
        <w:rPr>
          <w:sz w:val="18"/>
          <w:szCs w:val="18"/>
        </w:rPr>
        <w:t xml:space="preserve"> po </w:t>
      </w:r>
      <w:proofErr w:type="spellStart"/>
      <w:r w:rsidR="00020461" w:rsidRPr="00A74D4E">
        <w:rPr>
          <w:sz w:val="18"/>
          <w:szCs w:val="18"/>
        </w:rPr>
        <w:t>odoslaní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na výstavu, resp. </w:t>
      </w:r>
      <w:proofErr w:type="spellStart"/>
      <w:r w:rsidR="00020461" w:rsidRPr="00A74D4E">
        <w:rPr>
          <w:sz w:val="18"/>
          <w:szCs w:val="18"/>
        </w:rPr>
        <w:t>počas</w:t>
      </w:r>
      <w:proofErr w:type="spellEnd"/>
      <w:r w:rsidR="00020461" w:rsidRPr="00A74D4E">
        <w:rPr>
          <w:sz w:val="18"/>
          <w:szCs w:val="18"/>
        </w:rPr>
        <w:t xml:space="preserve"> výstavy, svoje </w:t>
      </w:r>
      <w:proofErr w:type="spellStart"/>
      <w:r w:rsidR="00020461" w:rsidRPr="00A74D4E">
        <w:rPr>
          <w:sz w:val="18"/>
          <w:szCs w:val="18"/>
        </w:rPr>
        <w:t>predajné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</w:t>
      </w:r>
      <w:proofErr w:type="spellEnd"/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zmeniť</w:t>
      </w:r>
      <w:proofErr w:type="spellEnd"/>
      <w:r w:rsidR="00020461" w:rsidRPr="00A74D4E">
        <w:rPr>
          <w:sz w:val="18"/>
          <w:szCs w:val="18"/>
        </w:rPr>
        <w:t xml:space="preserve"> na </w:t>
      </w:r>
      <w:proofErr w:type="spellStart"/>
      <w:r w:rsidR="00020461" w:rsidRPr="00A74D4E">
        <w:rPr>
          <w:sz w:val="18"/>
          <w:szCs w:val="18"/>
        </w:rPr>
        <w:t>nepredajné</w:t>
      </w:r>
      <w:proofErr w:type="spellEnd"/>
      <w:r w:rsidR="00020461" w:rsidRPr="00A74D4E">
        <w:rPr>
          <w:sz w:val="18"/>
          <w:szCs w:val="18"/>
        </w:rPr>
        <w:t xml:space="preserve">, či naopak, musí </w:t>
      </w:r>
      <w:proofErr w:type="spellStart"/>
      <w:r w:rsidR="00020461" w:rsidRPr="00A74D4E">
        <w:rPr>
          <w:sz w:val="18"/>
          <w:szCs w:val="18"/>
        </w:rPr>
        <w:t>vopred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zaplatiť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správny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poplatok</w:t>
      </w:r>
      <w:proofErr w:type="spellEnd"/>
      <w:r w:rsidR="00020461" w:rsidRPr="00A74D4E">
        <w:rPr>
          <w:sz w:val="18"/>
          <w:szCs w:val="18"/>
        </w:rPr>
        <w:t xml:space="preserve"> 2,- €. </w:t>
      </w:r>
      <w:proofErr w:type="spellStart"/>
      <w:r w:rsidR="00020461" w:rsidRPr="00A74D4E">
        <w:rPr>
          <w:sz w:val="18"/>
          <w:szCs w:val="18"/>
        </w:rPr>
        <w:t>Peniaze</w:t>
      </w:r>
      <w:proofErr w:type="spellEnd"/>
      <w:r w:rsidR="00020461" w:rsidRPr="00A74D4E">
        <w:rPr>
          <w:sz w:val="18"/>
          <w:szCs w:val="18"/>
        </w:rPr>
        <w:t xml:space="preserve"> za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odpredané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katalóg</w:t>
      </w:r>
      <w:proofErr w:type="spellEnd"/>
      <w:r w:rsidR="00020461" w:rsidRPr="00A74D4E">
        <w:rPr>
          <w:sz w:val="18"/>
          <w:szCs w:val="18"/>
        </w:rPr>
        <w:t xml:space="preserve"> si </w:t>
      </w:r>
      <w:proofErr w:type="spellStart"/>
      <w:r w:rsidR="00020461" w:rsidRPr="00A74D4E">
        <w:rPr>
          <w:sz w:val="18"/>
          <w:szCs w:val="18"/>
        </w:rPr>
        <w:t>chovateľ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prevezme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priamo</w:t>
      </w:r>
      <w:proofErr w:type="spellEnd"/>
      <w:r w:rsidR="00020461" w:rsidRPr="00A74D4E">
        <w:rPr>
          <w:sz w:val="18"/>
          <w:szCs w:val="18"/>
        </w:rPr>
        <w:t xml:space="preserve"> na </w:t>
      </w:r>
      <w:proofErr w:type="gramStart"/>
      <w:r w:rsidR="00020461" w:rsidRPr="00A74D4E">
        <w:rPr>
          <w:sz w:val="18"/>
          <w:szCs w:val="18"/>
        </w:rPr>
        <w:t>výstave</w:t>
      </w:r>
      <w:proofErr w:type="gramEnd"/>
      <w:r w:rsidR="00020461" w:rsidRPr="00A74D4E">
        <w:rPr>
          <w:sz w:val="18"/>
          <w:szCs w:val="18"/>
        </w:rPr>
        <w:t xml:space="preserve"> v</w:t>
      </w:r>
      <w:r w:rsidR="001F5CC4">
        <w:rPr>
          <w:sz w:val="18"/>
          <w:szCs w:val="18"/>
        </w:rPr>
        <w:t> </w:t>
      </w:r>
      <w:proofErr w:type="spellStart"/>
      <w:r w:rsidR="00020461" w:rsidRPr="00A74D4E">
        <w:rPr>
          <w:sz w:val="18"/>
          <w:szCs w:val="18"/>
        </w:rPr>
        <w:t>kancelárii</w:t>
      </w:r>
      <w:proofErr w:type="spellEnd"/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výstavy – poštou </w:t>
      </w:r>
      <w:proofErr w:type="spellStart"/>
      <w:r w:rsidR="00020461" w:rsidRPr="00A74D4E">
        <w:rPr>
          <w:sz w:val="18"/>
          <w:szCs w:val="18"/>
        </w:rPr>
        <w:t>neposielame</w:t>
      </w:r>
      <w:proofErr w:type="spellEnd"/>
      <w:r w:rsidR="00020461" w:rsidRPr="00A74D4E">
        <w:rPr>
          <w:sz w:val="18"/>
          <w:szCs w:val="18"/>
        </w:rPr>
        <w:t>!</w:t>
      </w: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4565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020461" w:rsidRPr="004B5985">
        <w:rPr>
          <w:b/>
          <w:sz w:val="18"/>
          <w:szCs w:val="18"/>
        </w:rPr>
        <w:t>.</w:t>
      </w:r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Uzávierka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prihlášok</w:t>
      </w:r>
      <w:proofErr w:type="spellEnd"/>
      <w:r w:rsidR="00020461" w:rsidRPr="00A74D4E">
        <w:rPr>
          <w:sz w:val="18"/>
          <w:szCs w:val="18"/>
        </w:rPr>
        <w:t xml:space="preserve"> je 31. augusta 201</w:t>
      </w:r>
      <w:r>
        <w:rPr>
          <w:sz w:val="18"/>
          <w:szCs w:val="18"/>
        </w:rPr>
        <w:t>8</w:t>
      </w:r>
      <w:r w:rsidR="00020461" w:rsidRPr="00A74D4E">
        <w:rPr>
          <w:sz w:val="18"/>
          <w:szCs w:val="18"/>
        </w:rPr>
        <w:t xml:space="preserve"> a nebude v </w:t>
      </w:r>
      <w:proofErr w:type="spellStart"/>
      <w:r w:rsidR="00020461" w:rsidRPr="00A74D4E">
        <w:rPr>
          <w:sz w:val="18"/>
          <w:szCs w:val="18"/>
        </w:rPr>
        <w:t>žiadnom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prípade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predĺžená</w:t>
      </w:r>
      <w:proofErr w:type="spellEnd"/>
      <w:r w:rsidR="00020461" w:rsidRPr="00A74D4E">
        <w:rPr>
          <w:sz w:val="18"/>
          <w:szCs w:val="18"/>
        </w:rPr>
        <w:t>. Po</w:t>
      </w:r>
      <w:r w:rsidR="001F5CC4">
        <w:rPr>
          <w:sz w:val="18"/>
          <w:szCs w:val="18"/>
        </w:rPr>
        <w:t xml:space="preserve"> </w:t>
      </w:r>
      <w:r w:rsidR="00020461" w:rsidRPr="00A74D4E">
        <w:rPr>
          <w:sz w:val="18"/>
          <w:szCs w:val="18"/>
        </w:rPr>
        <w:t xml:space="preserve">tomto termíne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akceptované a </w:t>
      </w:r>
      <w:proofErr w:type="spellStart"/>
      <w:r w:rsidR="00020461" w:rsidRPr="00A74D4E">
        <w:rPr>
          <w:sz w:val="18"/>
          <w:szCs w:val="18"/>
        </w:rPr>
        <w:t>zvieratá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nebudú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prijaté</w:t>
      </w:r>
      <w:proofErr w:type="spellEnd"/>
      <w:r w:rsidR="00020461" w:rsidRPr="00A74D4E">
        <w:rPr>
          <w:sz w:val="18"/>
          <w:szCs w:val="18"/>
        </w:rPr>
        <w:t xml:space="preserve"> na výstavu.</w:t>
      </w:r>
      <w:r w:rsidR="001F5CC4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 vyplňujte </w:t>
      </w:r>
      <w:proofErr w:type="spellStart"/>
      <w:r w:rsidR="00020461" w:rsidRPr="00A74D4E">
        <w:rPr>
          <w:sz w:val="18"/>
          <w:szCs w:val="18"/>
        </w:rPr>
        <w:t>čitateľne</w:t>
      </w:r>
      <w:proofErr w:type="spellEnd"/>
      <w:r w:rsidR="00020461" w:rsidRPr="00A74D4E">
        <w:rPr>
          <w:sz w:val="18"/>
          <w:szCs w:val="18"/>
        </w:rPr>
        <w:t xml:space="preserve">! </w:t>
      </w:r>
      <w:proofErr w:type="spellStart"/>
      <w:r w:rsidR="00020461" w:rsidRPr="00A74D4E">
        <w:rPr>
          <w:sz w:val="18"/>
          <w:szCs w:val="18"/>
        </w:rPr>
        <w:t>Vyplnené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spellStart"/>
      <w:r w:rsidR="00020461" w:rsidRPr="00A74D4E">
        <w:rPr>
          <w:sz w:val="18"/>
          <w:szCs w:val="18"/>
        </w:rPr>
        <w:t>prihlášky</w:t>
      </w:r>
      <w:proofErr w:type="spellEnd"/>
      <w:r w:rsidR="00020461" w:rsidRPr="00A74D4E">
        <w:rPr>
          <w:sz w:val="18"/>
          <w:szCs w:val="18"/>
        </w:rPr>
        <w:t xml:space="preserve">, </w:t>
      </w:r>
      <w:proofErr w:type="spellStart"/>
      <w:r w:rsidR="00020461" w:rsidRPr="00A74D4E">
        <w:rPr>
          <w:sz w:val="18"/>
          <w:szCs w:val="18"/>
        </w:rPr>
        <w:t>ako</w:t>
      </w:r>
      <w:proofErr w:type="spellEnd"/>
      <w:r w:rsidR="00020461" w:rsidRPr="00A74D4E">
        <w:rPr>
          <w:sz w:val="18"/>
          <w:szCs w:val="18"/>
        </w:rPr>
        <w:t xml:space="preserve"> </w:t>
      </w:r>
      <w:proofErr w:type="gramStart"/>
      <w:r w:rsidR="00020461" w:rsidRPr="00A74D4E">
        <w:rPr>
          <w:sz w:val="18"/>
          <w:szCs w:val="18"/>
        </w:rPr>
        <w:t>aj  poplatky</w:t>
      </w:r>
      <w:proofErr w:type="gramEnd"/>
      <w:r w:rsidR="00020461" w:rsidRPr="00A74D4E">
        <w:rPr>
          <w:sz w:val="18"/>
          <w:szCs w:val="18"/>
        </w:rPr>
        <w:t xml:space="preserve"> za </w:t>
      </w:r>
      <w:proofErr w:type="spellStart"/>
      <w:r w:rsidR="0082118D" w:rsidRPr="00A74D4E">
        <w:rPr>
          <w:sz w:val="18"/>
          <w:szCs w:val="18"/>
        </w:rPr>
        <w:t>k</w:t>
      </w:r>
      <w:r w:rsidR="00020461" w:rsidRPr="00A74D4E">
        <w:rPr>
          <w:sz w:val="18"/>
          <w:szCs w:val="18"/>
        </w:rPr>
        <w:t>lietkové</w:t>
      </w:r>
      <w:proofErr w:type="spellEnd"/>
      <w:r w:rsidR="0082118D" w:rsidRPr="00A74D4E">
        <w:rPr>
          <w:sz w:val="18"/>
          <w:szCs w:val="18"/>
        </w:rPr>
        <w:t xml:space="preserve">, </w:t>
      </w:r>
      <w:proofErr w:type="spellStart"/>
      <w:r w:rsidR="0082118D" w:rsidRPr="00A74D4E">
        <w:rPr>
          <w:sz w:val="18"/>
          <w:szCs w:val="18"/>
        </w:rPr>
        <w:t>manipulačný</w:t>
      </w:r>
      <w:proofErr w:type="spellEnd"/>
      <w:r w:rsidR="0082118D" w:rsidRPr="00A74D4E">
        <w:rPr>
          <w:sz w:val="18"/>
          <w:szCs w:val="18"/>
        </w:rPr>
        <w:t xml:space="preserve"> </w:t>
      </w:r>
      <w:proofErr w:type="spellStart"/>
      <w:r w:rsidR="0082118D" w:rsidRPr="00A74D4E">
        <w:rPr>
          <w:sz w:val="18"/>
          <w:szCs w:val="18"/>
        </w:rPr>
        <w:t>poplatok</w:t>
      </w:r>
      <w:proofErr w:type="spellEnd"/>
      <w:r w:rsidR="00020461" w:rsidRPr="00A74D4E">
        <w:rPr>
          <w:sz w:val="18"/>
          <w:szCs w:val="18"/>
        </w:rPr>
        <w:t xml:space="preserve"> a </w:t>
      </w:r>
      <w:proofErr w:type="spellStart"/>
      <w:r w:rsidR="00020461" w:rsidRPr="00A74D4E">
        <w:rPr>
          <w:sz w:val="18"/>
          <w:szCs w:val="18"/>
        </w:rPr>
        <w:t>katalóg</w:t>
      </w:r>
      <w:proofErr w:type="spellEnd"/>
      <w:r w:rsidR="00020461" w:rsidRPr="00A74D4E">
        <w:rPr>
          <w:sz w:val="18"/>
          <w:szCs w:val="18"/>
        </w:rPr>
        <w:t xml:space="preserve"> ( povinný </w:t>
      </w:r>
      <w:proofErr w:type="spellStart"/>
      <w:r w:rsidR="00020461" w:rsidRPr="00A74D4E">
        <w:rPr>
          <w:sz w:val="18"/>
          <w:szCs w:val="18"/>
        </w:rPr>
        <w:t>odber</w:t>
      </w:r>
      <w:proofErr w:type="spellEnd"/>
      <w:r w:rsidR="00020461" w:rsidRPr="00A74D4E">
        <w:rPr>
          <w:sz w:val="18"/>
          <w:szCs w:val="18"/>
        </w:rPr>
        <w:t xml:space="preserve"> ) </w:t>
      </w:r>
      <w:proofErr w:type="spellStart"/>
      <w:r w:rsidR="00020461" w:rsidRPr="00A74D4E">
        <w:rPr>
          <w:sz w:val="18"/>
          <w:szCs w:val="18"/>
        </w:rPr>
        <w:t>zasielajte</w:t>
      </w:r>
      <w:proofErr w:type="spellEnd"/>
      <w:r w:rsidR="00020461" w:rsidRPr="00A74D4E">
        <w:rPr>
          <w:sz w:val="18"/>
          <w:szCs w:val="18"/>
        </w:rPr>
        <w:t xml:space="preserve"> na adresu:</w:t>
      </w:r>
    </w:p>
    <w:p w:rsidR="00020461" w:rsidRPr="00097286" w:rsidRDefault="00020461" w:rsidP="002C6B35">
      <w:pPr>
        <w:tabs>
          <w:tab w:val="left" w:pos="6804"/>
        </w:tabs>
        <w:jc w:val="both"/>
        <w:rPr>
          <w:b/>
          <w:sz w:val="18"/>
          <w:szCs w:val="18"/>
        </w:rPr>
      </w:pPr>
      <w:r w:rsidRPr="00097286">
        <w:rPr>
          <w:b/>
          <w:sz w:val="18"/>
          <w:szCs w:val="18"/>
        </w:rPr>
        <w:t xml:space="preserve">ŠTEFAN ADAMEC, ul. Čsl. </w:t>
      </w:r>
      <w:proofErr w:type="spellStart"/>
      <w:r w:rsidRPr="00097286">
        <w:rPr>
          <w:b/>
          <w:sz w:val="18"/>
          <w:szCs w:val="18"/>
        </w:rPr>
        <w:t>Partizánov</w:t>
      </w:r>
      <w:proofErr w:type="spellEnd"/>
      <w:r w:rsidRPr="00097286">
        <w:rPr>
          <w:b/>
          <w:sz w:val="18"/>
          <w:szCs w:val="18"/>
        </w:rPr>
        <w:t xml:space="preserve"> 256/34, 972 26 </w:t>
      </w:r>
      <w:proofErr w:type="spellStart"/>
      <w:r w:rsidRPr="00097286">
        <w:rPr>
          <w:b/>
          <w:sz w:val="18"/>
          <w:szCs w:val="18"/>
        </w:rPr>
        <w:t>Nitrianske</w:t>
      </w:r>
      <w:proofErr w:type="spellEnd"/>
      <w:r w:rsidRPr="00097286">
        <w:rPr>
          <w:b/>
          <w:sz w:val="18"/>
          <w:szCs w:val="18"/>
        </w:rPr>
        <w:t xml:space="preserve"> </w:t>
      </w:r>
      <w:proofErr w:type="spellStart"/>
      <w:r w:rsidRPr="00097286">
        <w:rPr>
          <w:b/>
          <w:sz w:val="18"/>
          <w:szCs w:val="18"/>
        </w:rPr>
        <w:t>Rudno</w:t>
      </w:r>
      <w:proofErr w:type="spellEnd"/>
      <w:r w:rsidRPr="00097286">
        <w:rPr>
          <w:b/>
          <w:sz w:val="18"/>
          <w:szCs w:val="18"/>
        </w:rPr>
        <w:t>,</w:t>
      </w:r>
    </w:p>
    <w:p w:rsidR="00020461" w:rsidRPr="00097286" w:rsidRDefault="00020461" w:rsidP="002C6B35">
      <w:pPr>
        <w:tabs>
          <w:tab w:val="left" w:pos="6804"/>
        </w:tabs>
        <w:jc w:val="both"/>
        <w:rPr>
          <w:b/>
          <w:sz w:val="18"/>
          <w:szCs w:val="18"/>
        </w:rPr>
      </w:pPr>
      <w:proofErr w:type="spellStart"/>
      <w:r w:rsidRPr="00097286">
        <w:rPr>
          <w:b/>
          <w:sz w:val="18"/>
          <w:szCs w:val="18"/>
        </w:rPr>
        <w:t>Telefón</w:t>
      </w:r>
      <w:proofErr w:type="spellEnd"/>
      <w:r w:rsidRPr="00097286">
        <w:rPr>
          <w:b/>
          <w:sz w:val="18"/>
          <w:szCs w:val="18"/>
        </w:rPr>
        <w:t xml:space="preserve">: 0908 227 317, e-mail: </w:t>
      </w:r>
      <w:hyperlink r:id="rId8" w:history="1">
        <w:r w:rsidRPr="00097286">
          <w:rPr>
            <w:rStyle w:val="Hypertextovprepojenie"/>
            <w:b/>
            <w:sz w:val="18"/>
            <w:szCs w:val="18"/>
          </w:rPr>
          <w:t>steslik77@gmail.com</w:t>
        </w:r>
      </w:hyperlink>
    </w:p>
    <w:p w:rsidR="00020461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Výstavné poplatky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môžu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uhradiť</w:t>
      </w:r>
      <w:proofErr w:type="spellEnd"/>
      <w:r w:rsidRPr="00A74D4E">
        <w:rPr>
          <w:sz w:val="18"/>
          <w:szCs w:val="18"/>
        </w:rPr>
        <w:t xml:space="preserve"> aj </w:t>
      </w:r>
      <w:proofErr w:type="spellStart"/>
      <w:r w:rsidRPr="00A74D4E">
        <w:rPr>
          <w:sz w:val="18"/>
          <w:szCs w:val="18"/>
        </w:rPr>
        <w:t>pri</w:t>
      </w:r>
      <w:proofErr w:type="spellEnd"/>
      <w:r w:rsidRPr="00A74D4E">
        <w:rPr>
          <w:sz w:val="18"/>
          <w:szCs w:val="18"/>
        </w:rPr>
        <w:t xml:space="preserve"> dovoze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na výstavu.</w:t>
      </w:r>
    </w:p>
    <w:p w:rsidR="004774D2" w:rsidRPr="00A74D4E" w:rsidRDefault="004774D2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</w:p>
    <w:p w:rsidR="00020461" w:rsidRPr="00A74D4E" w:rsidRDefault="00045655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="00020461" w:rsidRPr="004B5985">
        <w:rPr>
          <w:b/>
          <w:sz w:val="18"/>
          <w:szCs w:val="18"/>
        </w:rPr>
        <w:t>.</w:t>
      </w:r>
      <w:r w:rsidR="00020461" w:rsidRPr="00A74D4E">
        <w:rPr>
          <w:sz w:val="18"/>
          <w:szCs w:val="18"/>
        </w:rPr>
        <w:t xml:space="preserve"> Výstavné poplatky </w:t>
      </w:r>
      <w:proofErr w:type="spellStart"/>
      <w:r w:rsidR="00020461" w:rsidRPr="00A74D4E">
        <w:rPr>
          <w:sz w:val="18"/>
          <w:szCs w:val="18"/>
        </w:rPr>
        <w:t>sú</w:t>
      </w:r>
      <w:proofErr w:type="spellEnd"/>
      <w:r w:rsidR="00020461" w:rsidRPr="00A74D4E">
        <w:rPr>
          <w:sz w:val="18"/>
          <w:szCs w:val="18"/>
        </w:rPr>
        <w:t>:</w:t>
      </w:r>
      <w:bookmarkStart w:id="0" w:name="_GoBack"/>
      <w:bookmarkEnd w:id="0"/>
    </w:p>
    <w:p w:rsidR="00B36A13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51304">
        <w:rPr>
          <w:sz w:val="16"/>
          <w:szCs w:val="16"/>
        </w:rPr>
        <w:t>MANIPULAČNÝ</w:t>
      </w:r>
      <w:r w:rsidR="00B36A13">
        <w:rPr>
          <w:sz w:val="16"/>
          <w:szCs w:val="16"/>
        </w:rPr>
        <w:t xml:space="preserve"> </w:t>
      </w:r>
      <w:r w:rsidRPr="00A51304">
        <w:rPr>
          <w:sz w:val="16"/>
          <w:szCs w:val="16"/>
        </w:rPr>
        <w:t>POPLATOK</w:t>
      </w:r>
      <w:r w:rsidRPr="00A74D4E">
        <w:rPr>
          <w:sz w:val="18"/>
          <w:szCs w:val="18"/>
        </w:rPr>
        <w:t>=</w:t>
      </w:r>
      <w:r w:rsidR="00A5130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2,00</w:t>
      </w:r>
      <w:r w:rsidR="00BC12AB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€,</w:t>
      </w:r>
      <w:r w:rsidR="00A51304">
        <w:rPr>
          <w:sz w:val="18"/>
          <w:szCs w:val="18"/>
        </w:rPr>
        <w:t xml:space="preserve"> platí každý </w:t>
      </w:r>
      <w:r w:rsidRPr="00A74D4E">
        <w:rPr>
          <w:sz w:val="18"/>
          <w:szCs w:val="18"/>
        </w:rPr>
        <w:t>–</w:t>
      </w:r>
      <w:r w:rsidR="00A51304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iba</w:t>
      </w:r>
      <w:proofErr w:type="spellEnd"/>
      <w:r w:rsidRPr="00A74D4E">
        <w:rPr>
          <w:sz w:val="18"/>
          <w:szCs w:val="18"/>
        </w:rPr>
        <w:t xml:space="preserve"> jeden krát </w:t>
      </w:r>
    </w:p>
    <w:p w:rsidR="002C2444" w:rsidRPr="00A74D4E" w:rsidRDefault="00B36A13" w:rsidP="002C6B35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20461" w:rsidRPr="00A51304">
        <w:rPr>
          <w:sz w:val="16"/>
          <w:szCs w:val="16"/>
        </w:rPr>
        <w:t>LIETKA</w:t>
      </w:r>
      <w:r w:rsidR="00CC4A4E">
        <w:rPr>
          <w:sz w:val="18"/>
          <w:szCs w:val="18"/>
        </w:rPr>
        <w:t xml:space="preserve">    = 1,</w:t>
      </w:r>
      <w:r w:rsidR="00045655">
        <w:rPr>
          <w:sz w:val="18"/>
          <w:szCs w:val="18"/>
        </w:rPr>
        <w:t>5</w:t>
      </w:r>
      <w:r w:rsidR="00CC4A4E">
        <w:rPr>
          <w:sz w:val="18"/>
          <w:szCs w:val="18"/>
        </w:rPr>
        <w:t xml:space="preserve">0  € , </w:t>
      </w:r>
      <w:proofErr w:type="spellStart"/>
      <w:proofErr w:type="gramStart"/>
      <w:r w:rsidR="00CC4A4E">
        <w:rPr>
          <w:sz w:val="18"/>
          <w:szCs w:val="18"/>
        </w:rPr>
        <w:t>králik</w:t>
      </w:r>
      <w:proofErr w:type="spellEnd"/>
      <w:r w:rsidR="00CC4A4E">
        <w:rPr>
          <w:sz w:val="18"/>
          <w:szCs w:val="18"/>
        </w:rPr>
        <w:t xml:space="preserve">, </w:t>
      </w:r>
      <w:r w:rsidR="00020461" w:rsidRPr="00A74D4E">
        <w:rPr>
          <w:sz w:val="18"/>
          <w:szCs w:val="18"/>
        </w:rPr>
        <w:t xml:space="preserve"> holub</w:t>
      </w:r>
      <w:proofErr w:type="gramEnd"/>
      <w:r w:rsidR="00CC4A4E">
        <w:rPr>
          <w:sz w:val="18"/>
          <w:szCs w:val="18"/>
        </w:rPr>
        <w:t xml:space="preserve"> a exot. </w:t>
      </w:r>
      <w:proofErr w:type="spellStart"/>
      <w:r w:rsidR="00CC4A4E">
        <w:rPr>
          <w:sz w:val="18"/>
          <w:szCs w:val="18"/>
        </w:rPr>
        <w:t>vtáctvo</w:t>
      </w:r>
      <w:proofErr w:type="spellEnd"/>
    </w:p>
    <w:p w:rsidR="00020461" w:rsidRPr="00A74D4E" w:rsidRDefault="00020461" w:rsidP="002C6B35">
      <w:pPr>
        <w:tabs>
          <w:tab w:val="left" w:pos="6804"/>
        </w:tabs>
        <w:jc w:val="both"/>
        <w:rPr>
          <w:sz w:val="18"/>
          <w:szCs w:val="18"/>
        </w:rPr>
      </w:pPr>
      <w:r w:rsidRPr="00A51304">
        <w:rPr>
          <w:sz w:val="16"/>
          <w:szCs w:val="16"/>
        </w:rPr>
        <w:t>VOLIÉRA</w:t>
      </w:r>
      <w:r w:rsidR="002C2444" w:rsidRPr="00A51304">
        <w:rPr>
          <w:sz w:val="16"/>
          <w:szCs w:val="16"/>
        </w:rPr>
        <w:t xml:space="preserve"> </w:t>
      </w:r>
      <w:r w:rsidRPr="00A74D4E">
        <w:rPr>
          <w:sz w:val="18"/>
          <w:szCs w:val="18"/>
        </w:rPr>
        <w:t xml:space="preserve"> </w:t>
      </w:r>
      <w:r w:rsidR="00A51304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 = </w:t>
      </w:r>
      <w:proofErr w:type="gramStart"/>
      <w:r w:rsidRPr="00A74D4E">
        <w:rPr>
          <w:sz w:val="18"/>
          <w:szCs w:val="18"/>
        </w:rPr>
        <w:t>2,</w:t>
      </w:r>
      <w:r w:rsidR="00045655">
        <w:rPr>
          <w:sz w:val="18"/>
          <w:szCs w:val="18"/>
        </w:rPr>
        <w:t>5</w:t>
      </w:r>
      <w:r w:rsidRPr="00A74D4E">
        <w:rPr>
          <w:sz w:val="18"/>
          <w:szCs w:val="18"/>
        </w:rPr>
        <w:t xml:space="preserve">0  € , </w:t>
      </w:r>
      <w:proofErr w:type="spellStart"/>
      <w:r w:rsidRPr="00A74D4E">
        <w:rPr>
          <w:sz w:val="18"/>
          <w:szCs w:val="18"/>
        </w:rPr>
        <w:t>hydina</w:t>
      </w:r>
      <w:proofErr w:type="spellEnd"/>
      <w:proofErr w:type="gramEnd"/>
    </w:p>
    <w:p w:rsidR="008B712E" w:rsidRDefault="00020461" w:rsidP="004B5985">
      <w:pPr>
        <w:ind w:right="709"/>
        <w:jc w:val="both"/>
        <w:rPr>
          <w:sz w:val="18"/>
          <w:szCs w:val="18"/>
        </w:rPr>
      </w:pPr>
      <w:r w:rsidRPr="00A51304">
        <w:rPr>
          <w:sz w:val="16"/>
          <w:szCs w:val="16"/>
        </w:rPr>
        <w:t>KATALÓG</w:t>
      </w:r>
      <w:r w:rsidR="00A51304">
        <w:rPr>
          <w:sz w:val="16"/>
          <w:szCs w:val="16"/>
        </w:rPr>
        <w:t xml:space="preserve"> </w:t>
      </w:r>
      <w:r w:rsidRPr="00A74D4E">
        <w:rPr>
          <w:sz w:val="18"/>
          <w:szCs w:val="18"/>
        </w:rPr>
        <w:t xml:space="preserve"> = </w:t>
      </w:r>
      <w:proofErr w:type="gramStart"/>
      <w:r w:rsidRPr="00A74D4E">
        <w:rPr>
          <w:sz w:val="18"/>
          <w:szCs w:val="18"/>
        </w:rPr>
        <w:t xml:space="preserve">1,50  € , </w:t>
      </w:r>
      <w:proofErr w:type="spellStart"/>
      <w:r w:rsidRPr="00A74D4E">
        <w:rPr>
          <w:sz w:val="18"/>
          <w:szCs w:val="18"/>
        </w:rPr>
        <w:t>pre</w:t>
      </w:r>
      <w:proofErr w:type="spellEnd"/>
      <w:proofErr w:type="gramEnd"/>
      <w:r w:rsidRPr="00A74D4E">
        <w:rPr>
          <w:sz w:val="18"/>
          <w:szCs w:val="18"/>
        </w:rPr>
        <w:t xml:space="preserve"> každého</w:t>
      </w:r>
    </w:p>
    <w:p w:rsidR="001F297B" w:rsidRDefault="001F297B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Manipulačný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poplatok</w:t>
      </w:r>
      <w:proofErr w:type="spellEnd"/>
      <w:r w:rsidRPr="00A74D4E">
        <w:rPr>
          <w:sz w:val="18"/>
          <w:szCs w:val="18"/>
        </w:rPr>
        <w:t xml:space="preserve"> platí každý </w:t>
      </w:r>
      <w:proofErr w:type="spellStart"/>
      <w:r w:rsidRPr="00A74D4E">
        <w:rPr>
          <w:sz w:val="18"/>
          <w:szCs w:val="18"/>
        </w:rPr>
        <w:t>vystavovateľ</w:t>
      </w:r>
      <w:proofErr w:type="spellEnd"/>
      <w:r w:rsidRPr="00A74D4E">
        <w:rPr>
          <w:sz w:val="18"/>
          <w:szCs w:val="18"/>
        </w:rPr>
        <w:t xml:space="preserve"> len raz</w:t>
      </w:r>
      <w:r w:rsidR="007078C7">
        <w:rPr>
          <w:sz w:val="18"/>
          <w:szCs w:val="18"/>
        </w:rPr>
        <w:t xml:space="preserve"> a</w:t>
      </w:r>
      <w:r w:rsidRPr="00A74D4E">
        <w:rPr>
          <w:sz w:val="18"/>
          <w:szCs w:val="18"/>
        </w:rPr>
        <w:t xml:space="preserve">j </w:t>
      </w:r>
      <w:proofErr w:type="spellStart"/>
      <w:r w:rsidRPr="00A74D4E">
        <w:rPr>
          <w:sz w:val="18"/>
          <w:szCs w:val="18"/>
        </w:rPr>
        <w:t>keď</w:t>
      </w:r>
      <w:proofErr w:type="spellEnd"/>
      <w:r w:rsidRPr="00A74D4E">
        <w:rPr>
          <w:sz w:val="18"/>
          <w:szCs w:val="18"/>
        </w:rPr>
        <w:t xml:space="preserve"> vystavuje – </w:t>
      </w:r>
      <w:proofErr w:type="spellStart"/>
      <w:r w:rsidRPr="00A74D4E">
        <w:rPr>
          <w:sz w:val="18"/>
          <w:szCs w:val="18"/>
        </w:rPr>
        <w:t>králiky</w:t>
      </w:r>
      <w:proofErr w:type="spellEnd"/>
      <w:r w:rsidRPr="00A74D4E">
        <w:rPr>
          <w:sz w:val="18"/>
          <w:szCs w:val="18"/>
        </w:rPr>
        <w:t xml:space="preserve">, holuby a </w:t>
      </w:r>
      <w:proofErr w:type="spellStart"/>
      <w:r w:rsidRPr="00A74D4E">
        <w:rPr>
          <w:sz w:val="18"/>
          <w:szCs w:val="18"/>
        </w:rPr>
        <w:t>hydinu</w:t>
      </w:r>
      <w:proofErr w:type="spellEnd"/>
      <w:r w:rsidRPr="00A74D4E">
        <w:rPr>
          <w:sz w:val="18"/>
          <w:szCs w:val="18"/>
        </w:rPr>
        <w:t>.</w:t>
      </w:r>
      <w:r w:rsidR="007078C7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Mladí </w:t>
      </w:r>
      <w:proofErr w:type="spellStart"/>
      <w:r w:rsidRPr="00A74D4E">
        <w:rPr>
          <w:sz w:val="18"/>
          <w:szCs w:val="18"/>
        </w:rPr>
        <w:t>chovatelia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majú</w:t>
      </w:r>
      <w:proofErr w:type="spellEnd"/>
      <w:r w:rsidRPr="00A74D4E">
        <w:rPr>
          <w:sz w:val="18"/>
          <w:szCs w:val="18"/>
        </w:rPr>
        <w:t xml:space="preserve"> od </w:t>
      </w:r>
      <w:proofErr w:type="spellStart"/>
      <w:r w:rsidRPr="00A74D4E">
        <w:rPr>
          <w:sz w:val="18"/>
          <w:szCs w:val="18"/>
        </w:rPr>
        <w:t>poplatkov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osloboden</w:t>
      </w:r>
      <w:r w:rsidR="00754272">
        <w:rPr>
          <w:sz w:val="18"/>
          <w:szCs w:val="18"/>
        </w:rPr>
        <w:t>é</w:t>
      </w:r>
      <w:proofErr w:type="spellEnd"/>
      <w:r w:rsidR="00754272"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 </w:t>
      </w:r>
      <w:r w:rsidR="00754272">
        <w:rPr>
          <w:sz w:val="18"/>
          <w:szCs w:val="18"/>
        </w:rPr>
        <w:t xml:space="preserve">ks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každého druhu, </w:t>
      </w:r>
      <w:proofErr w:type="spellStart"/>
      <w:r w:rsidRPr="00A74D4E">
        <w:rPr>
          <w:sz w:val="18"/>
          <w:szCs w:val="18"/>
        </w:rPr>
        <w:t>predplatiť</w:t>
      </w:r>
      <w:proofErr w:type="spellEnd"/>
      <w:r w:rsidRPr="00A74D4E">
        <w:rPr>
          <w:sz w:val="18"/>
          <w:szCs w:val="18"/>
        </w:rPr>
        <w:t xml:space="preserve"> si však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manipulačný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poplatok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katalóg</w:t>
      </w:r>
      <w:proofErr w:type="spellEnd"/>
      <w:r w:rsidRPr="00A74D4E">
        <w:rPr>
          <w:sz w:val="18"/>
          <w:szCs w:val="18"/>
        </w:rPr>
        <w:t>!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7078C7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045655">
        <w:rPr>
          <w:b/>
          <w:sz w:val="18"/>
          <w:szCs w:val="18"/>
        </w:rPr>
        <w:t>1</w:t>
      </w:r>
      <w:r w:rsidR="008B712E" w:rsidRPr="004B5985">
        <w:rPr>
          <w:b/>
          <w:sz w:val="18"/>
          <w:szCs w:val="18"/>
        </w:rPr>
        <w:t>.</w:t>
      </w:r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Veterinárne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podmienky</w:t>
      </w:r>
      <w:proofErr w:type="spellEnd"/>
      <w:r w:rsidR="008B712E" w:rsidRPr="00A74D4E">
        <w:rPr>
          <w:sz w:val="18"/>
          <w:szCs w:val="18"/>
        </w:rPr>
        <w:t xml:space="preserve">: Na výstavu </w:t>
      </w:r>
      <w:proofErr w:type="spellStart"/>
      <w:r w:rsidR="008B712E" w:rsidRPr="00A74D4E">
        <w:rPr>
          <w:sz w:val="18"/>
          <w:szCs w:val="18"/>
        </w:rPr>
        <w:t>môžu</w:t>
      </w:r>
      <w:proofErr w:type="spellEnd"/>
      <w:r w:rsidR="008B712E" w:rsidRPr="00A74D4E">
        <w:rPr>
          <w:sz w:val="18"/>
          <w:szCs w:val="18"/>
        </w:rPr>
        <w:t xml:space="preserve"> byť </w:t>
      </w:r>
      <w:proofErr w:type="spellStart"/>
      <w:r w:rsidR="008B712E" w:rsidRPr="00A74D4E">
        <w:rPr>
          <w:sz w:val="18"/>
          <w:szCs w:val="18"/>
        </w:rPr>
        <w:t>prijaté</w:t>
      </w:r>
      <w:proofErr w:type="spellEnd"/>
      <w:r w:rsidR="008B712E" w:rsidRPr="00A74D4E">
        <w:rPr>
          <w:sz w:val="18"/>
          <w:szCs w:val="18"/>
        </w:rPr>
        <w:t xml:space="preserve"> len zdravé </w:t>
      </w:r>
      <w:proofErr w:type="spellStart"/>
      <w:r w:rsidR="008B712E" w:rsidRPr="00A74D4E">
        <w:rPr>
          <w:sz w:val="18"/>
          <w:szCs w:val="18"/>
        </w:rPr>
        <w:t>zvieratá</w:t>
      </w:r>
      <w:proofErr w:type="spellEnd"/>
      <w:r w:rsidR="008B712E" w:rsidRPr="00A74D4E">
        <w:rPr>
          <w:sz w:val="18"/>
          <w:szCs w:val="18"/>
        </w:rPr>
        <w:t xml:space="preserve"> s</w:t>
      </w:r>
      <w:r w:rsidR="008B712E">
        <w:rPr>
          <w:sz w:val="18"/>
          <w:szCs w:val="18"/>
        </w:rPr>
        <w:t> </w:t>
      </w:r>
      <w:r w:rsidR="008B712E" w:rsidRPr="00A74D4E">
        <w:rPr>
          <w:sz w:val="18"/>
          <w:szCs w:val="18"/>
        </w:rPr>
        <w:t>platným</w:t>
      </w:r>
      <w:r w:rsidR="008B712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veterinárnym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osvedčením</w:t>
      </w:r>
      <w:proofErr w:type="spellEnd"/>
      <w:r w:rsidR="008B712E" w:rsidRPr="00A74D4E">
        <w:rPr>
          <w:sz w:val="18"/>
          <w:szCs w:val="18"/>
        </w:rPr>
        <w:t xml:space="preserve">, </w:t>
      </w:r>
      <w:proofErr w:type="spellStart"/>
      <w:r w:rsidR="008B712E" w:rsidRPr="00A74D4E">
        <w:rPr>
          <w:sz w:val="18"/>
          <w:szCs w:val="18"/>
        </w:rPr>
        <w:t>nie</w:t>
      </w:r>
      <w:proofErr w:type="spellEnd"/>
      <w:r w:rsidR="008B712E" w:rsidRPr="00A74D4E">
        <w:rPr>
          <w:sz w:val="18"/>
          <w:szCs w:val="18"/>
        </w:rPr>
        <w:t xml:space="preserve"> starším </w:t>
      </w:r>
      <w:proofErr w:type="spellStart"/>
      <w:r w:rsidR="008B712E" w:rsidRPr="00A74D4E">
        <w:rPr>
          <w:sz w:val="18"/>
          <w:szCs w:val="18"/>
        </w:rPr>
        <w:t>ako</w:t>
      </w:r>
      <w:proofErr w:type="spellEnd"/>
      <w:r w:rsidR="008B712E" w:rsidRPr="00A74D4E">
        <w:rPr>
          <w:sz w:val="18"/>
          <w:szCs w:val="18"/>
        </w:rPr>
        <w:t xml:space="preserve"> 5 dní.</w:t>
      </w:r>
      <w:r w:rsidR="008B712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Králiky</w:t>
      </w:r>
      <w:proofErr w:type="spellEnd"/>
      <w:r w:rsidR="008B712E" w:rsidRPr="00A74D4E">
        <w:rPr>
          <w:sz w:val="18"/>
          <w:szCs w:val="18"/>
        </w:rPr>
        <w:t xml:space="preserve"> – </w:t>
      </w:r>
      <w:proofErr w:type="spellStart"/>
      <w:r w:rsidR="008B712E" w:rsidRPr="00A74D4E">
        <w:rPr>
          <w:sz w:val="18"/>
          <w:szCs w:val="18"/>
        </w:rPr>
        <w:t>musia</w:t>
      </w:r>
      <w:proofErr w:type="spellEnd"/>
      <w:r w:rsidR="008B712E" w:rsidRPr="00A74D4E">
        <w:rPr>
          <w:sz w:val="18"/>
          <w:szCs w:val="18"/>
        </w:rPr>
        <w:t xml:space="preserve"> byť očkované proti myxomatóze a </w:t>
      </w:r>
      <w:proofErr w:type="spellStart"/>
      <w:r w:rsidR="008B712E" w:rsidRPr="00A74D4E">
        <w:rPr>
          <w:sz w:val="18"/>
          <w:szCs w:val="18"/>
        </w:rPr>
        <w:t>hemoragickej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chorobe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králikov</w:t>
      </w:r>
      <w:proofErr w:type="spellEnd"/>
      <w:r w:rsidR="008B712E">
        <w:rPr>
          <w:sz w:val="18"/>
          <w:szCs w:val="18"/>
        </w:rPr>
        <w:t xml:space="preserve"> </w:t>
      </w:r>
      <w:r w:rsidR="008B712E" w:rsidRPr="00A74D4E">
        <w:rPr>
          <w:sz w:val="18"/>
          <w:szCs w:val="18"/>
        </w:rPr>
        <w:t xml:space="preserve">(moru). </w:t>
      </w:r>
      <w:proofErr w:type="spellStart"/>
      <w:r w:rsidR="008B712E" w:rsidRPr="00A74D4E">
        <w:rPr>
          <w:sz w:val="18"/>
          <w:szCs w:val="18"/>
        </w:rPr>
        <w:t>Pochádzajúce</w:t>
      </w:r>
      <w:proofErr w:type="spellEnd"/>
      <w:r w:rsidR="008B712E" w:rsidRPr="00A74D4E">
        <w:rPr>
          <w:sz w:val="18"/>
          <w:szCs w:val="18"/>
        </w:rPr>
        <w:t xml:space="preserve"> </w:t>
      </w:r>
      <w:proofErr w:type="spellStart"/>
      <w:r w:rsidR="008B712E" w:rsidRPr="00A74D4E">
        <w:rPr>
          <w:sz w:val="18"/>
          <w:szCs w:val="18"/>
        </w:rPr>
        <w:t>zo</w:t>
      </w:r>
      <w:proofErr w:type="spellEnd"/>
      <w:r w:rsidR="008B712E" w:rsidRPr="00A74D4E">
        <w:rPr>
          <w:sz w:val="18"/>
          <w:szCs w:val="18"/>
        </w:rPr>
        <w:t xml:space="preserve"> zdravých </w:t>
      </w:r>
      <w:proofErr w:type="spellStart"/>
      <w:r w:rsidR="008B712E" w:rsidRPr="00A74D4E">
        <w:rPr>
          <w:sz w:val="18"/>
          <w:szCs w:val="18"/>
        </w:rPr>
        <w:t>chovov</w:t>
      </w:r>
      <w:proofErr w:type="spellEnd"/>
      <w:r w:rsidR="008B712E" w:rsidRPr="00A74D4E">
        <w:rPr>
          <w:sz w:val="18"/>
          <w:szCs w:val="18"/>
        </w:rPr>
        <w:t xml:space="preserve">, bez výskytu nákaz </w:t>
      </w:r>
      <w:proofErr w:type="spellStart"/>
      <w:r w:rsidR="008B712E" w:rsidRPr="00A74D4E">
        <w:rPr>
          <w:sz w:val="18"/>
          <w:szCs w:val="18"/>
        </w:rPr>
        <w:t>prenosných</w:t>
      </w:r>
      <w:proofErr w:type="spellEnd"/>
      <w:r w:rsidR="008B712E" w:rsidRPr="00A74D4E">
        <w:rPr>
          <w:sz w:val="18"/>
          <w:szCs w:val="18"/>
        </w:rPr>
        <w:t xml:space="preserve"> na </w:t>
      </w:r>
      <w:proofErr w:type="spellStart"/>
      <w:r w:rsidR="008B712E" w:rsidRPr="00A74D4E">
        <w:rPr>
          <w:sz w:val="18"/>
          <w:szCs w:val="18"/>
        </w:rPr>
        <w:t>králiky</w:t>
      </w:r>
      <w:proofErr w:type="spellEnd"/>
      <w:r w:rsidR="008B712E" w:rsidRPr="00A74D4E"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 xml:space="preserve"> – musí byť klinicky zdravá a </w:t>
      </w:r>
      <w:proofErr w:type="spellStart"/>
      <w:r w:rsidRPr="00A74D4E">
        <w:rPr>
          <w:sz w:val="18"/>
          <w:szCs w:val="18"/>
        </w:rPr>
        <w:t>pochádzať</w:t>
      </w:r>
      <w:proofErr w:type="spellEnd"/>
      <w:r w:rsidRPr="00A74D4E">
        <w:rPr>
          <w:sz w:val="18"/>
          <w:szCs w:val="18"/>
        </w:rPr>
        <w:t xml:space="preserve"> z chovu, na </w:t>
      </w:r>
      <w:proofErr w:type="spellStart"/>
      <w:r w:rsidRPr="00A74D4E">
        <w:rPr>
          <w:sz w:val="18"/>
          <w:szCs w:val="18"/>
        </w:rPr>
        <w:t>ktorý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 čase </w:t>
      </w:r>
      <w:proofErr w:type="spellStart"/>
      <w:r w:rsidRPr="00A74D4E">
        <w:rPr>
          <w:sz w:val="18"/>
          <w:szCs w:val="18"/>
        </w:rPr>
        <w:t>expedície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nevzťahujú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žiadne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obmedzenia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Hydina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vyšetrená</w:t>
      </w:r>
      <w:proofErr w:type="spellEnd"/>
      <w:r w:rsidRPr="00A74D4E">
        <w:rPr>
          <w:sz w:val="18"/>
          <w:szCs w:val="18"/>
        </w:rPr>
        <w:t xml:space="preserve"> na </w:t>
      </w:r>
      <w:proofErr w:type="spellStart"/>
      <w:proofErr w:type="gramStart"/>
      <w:r w:rsidRPr="00A74D4E">
        <w:rPr>
          <w:sz w:val="18"/>
          <w:szCs w:val="18"/>
        </w:rPr>
        <w:t>Salmonella</w:t>
      </w:r>
      <w:proofErr w:type="spellEnd"/>
      <w:proofErr w:type="gram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Pullórum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Holuby –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byť očkované,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pochádzať</w:t>
      </w:r>
      <w:proofErr w:type="spellEnd"/>
      <w:r w:rsidRPr="00A74D4E">
        <w:rPr>
          <w:sz w:val="18"/>
          <w:szCs w:val="18"/>
        </w:rPr>
        <w:t xml:space="preserve"> z chovu, na </w:t>
      </w:r>
      <w:proofErr w:type="spellStart"/>
      <w:r w:rsidRPr="00A74D4E">
        <w:rPr>
          <w:sz w:val="18"/>
          <w:szCs w:val="18"/>
        </w:rPr>
        <w:t>ktorý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 čase </w:t>
      </w:r>
      <w:proofErr w:type="spellStart"/>
      <w:r w:rsidRPr="00A74D4E">
        <w:rPr>
          <w:sz w:val="18"/>
          <w:szCs w:val="18"/>
        </w:rPr>
        <w:t>expedície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nevzťahujú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žiadne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obmedzenia</w:t>
      </w:r>
      <w:proofErr w:type="spellEnd"/>
      <w:r w:rsidRPr="00A74D4E">
        <w:rPr>
          <w:sz w:val="18"/>
          <w:szCs w:val="18"/>
        </w:rPr>
        <w:t xml:space="preserve"> a holuby nevykazovali známky </w:t>
      </w:r>
      <w:proofErr w:type="spellStart"/>
      <w:r w:rsidRPr="00A74D4E">
        <w:rPr>
          <w:sz w:val="18"/>
          <w:szCs w:val="18"/>
        </w:rPr>
        <w:t>ochorenia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bez platného </w:t>
      </w:r>
      <w:proofErr w:type="spellStart"/>
      <w:r w:rsidRPr="00A74D4E">
        <w:rPr>
          <w:sz w:val="18"/>
          <w:szCs w:val="18"/>
        </w:rPr>
        <w:t>veterinárneho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potvrdenia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nebudú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prevzaté</w:t>
      </w:r>
      <w:proofErr w:type="spellEnd"/>
      <w:r w:rsidRPr="00A74D4E">
        <w:rPr>
          <w:sz w:val="18"/>
          <w:szCs w:val="18"/>
        </w:rPr>
        <w:t xml:space="preserve"> na </w:t>
      </w:r>
      <w:proofErr w:type="gramStart"/>
      <w:r w:rsidRPr="00A74D4E">
        <w:rPr>
          <w:sz w:val="18"/>
          <w:szCs w:val="18"/>
        </w:rPr>
        <w:t>výstavu !</w:t>
      </w:r>
      <w:proofErr w:type="gramEnd"/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045655">
        <w:rPr>
          <w:b/>
          <w:sz w:val="18"/>
          <w:szCs w:val="18"/>
        </w:rPr>
        <w:t>2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musia</w:t>
      </w:r>
      <w:proofErr w:type="spellEnd"/>
      <w:r w:rsidRPr="00A74D4E">
        <w:rPr>
          <w:sz w:val="18"/>
          <w:szCs w:val="18"/>
        </w:rPr>
        <w:t xml:space="preserve"> byť na výstavu doručené </w:t>
      </w:r>
      <w:proofErr w:type="spellStart"/>
      <w:r w:rsidRPr="00A74D4E">
        <w:rPr>
          <w:sz w:val="18"/>
          <w:szCs w:val="18"/>
        </w:rPr>
        <w:t>osobne</w:t>
      </w:r>
      <w:proofErr w:type="spellEnd"/>
      <w:r w:rsidR="00467305">
        <w:rPr>
          <w:sz w:val="18"/>
          <w:szCs w:val="18"/>
        </w:rPr>
        <w:t>,</w:t>
      </w:r>
      <w:r w:rsidRPr="00467305">
        <w:rPr>
          <w:b/>
          <w:sz w:val="18"/>
          <w:szCs w:val="18"/>
        </w:rPr>
        <w:t xml:space="preserve"> </w:t>
      </w:r>
      <w:r w:rsidR="00F4672D" w:rsidRPr="00467305">
        <w:rPr>
          <w:b/>
          <w:sz w:val="18"/>
          <w:szCs w:val="18"/>
        </w:rPr>
        <w:t>4</w:t>
      </w:r>
      <w:r w:rsidRPr="00467305">
        <w:rPr>
          <w:b/>
          <w:sz w:val="18"/>
          <w:szCs w:val="18"/>
        </w:rPr>
        <w:t xml:space="preserve">. </w:t>
      </w:r>
      <w:proofErr w:type="spellStart"/>
      <w:r w:rsidRPr="00467305">
        <w:rPr>
          <w:b/>
          <w:sz w:val="18"/>
          <w:szCs w:val="18"/>
        </w:rPr>
        <w:t>októbra</w:t>
      </w:r>
      <w:proofErr w:type="spellEnd"/>
      <w:r w:rsidRPr="00467305">
        <w:rPr>
          <w:b/>
          <w:sz w:val="18"/>
          <w:szCs w:val="18"/>
        </w:rPr>
        <w:t xml:space="preserve"> 201</w:t>
      </w:r>
      <w:r w:rsidR="00F4672D" w:rsidRPr="00467305">
        <w:rPr>
          <w:b/>
          <w:sz w:val="18"/>
          <w:szCs w:val="18"/>
        </w:rPr>
        <w:t>8</w:t>
      </w:r>
      <w:r w:rsidRPr="00467305">
        <w:rPr>
          <w:b/>
          <w:sz w:val="18"/>
          <w:szCs w:val="18"/>
        </w:rPr>
        <w:t xml:space="preserve"> od 13:00 hod. do 19:00</w:t>
      </w:r>
      <w:r w:rsidRPr="00A74D4E">
        <w:rPr>
          <w:sz w:val="18"/>
          <w:szCs w:val="18"/>
        </w:rPr>
        <w:t xml:space="preserve"> hod. a </w:t>
      </w:r>
      <w:proofErr w:type="spellStart"/>
      <w:r w:rsidRPr="00A74D4E">
        <w:rPr>
          <w:sz w:val="18"/>
          <w:szCs w:val="18"/>
        </w:rPr>
        <w:t>tiež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osobne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prevzaté</w:t>
      </w:r>
      <w:proofErr w:type="spellEnd"/>
      <w:r w:rsidRPr="00A74D4E">
        <w:rPr>
          <w:sz w:val="18"/>
          <w:szCs w:val="18"/>
        </w:rPr>
        <w:t xml:space="preserve"> </w:t>
      </w:r>
      <w:r w:rsidR="00F4672D" w:rsidRPr="00467305">
        <w:rPr>
          <w:b/>
          <w:sz w:val="18"/>
          <w:szCs w:val="18"/>
        </w:rPr>
        <w:t>6</w:t>
      </w:r>
      <w:r w:rsidRPr="00467305">
        <w:rPr>
          <w:b/>
          <w:sz w:val="18"/>
          <w:szCs w:val="18"/>
        </w:rPr>
        <w:t xml:space="preserve">. </w:t>
      </w:r>
      <w:proofErr w:type="spellStart"/>
      <w:r w:rsidRPr="00467305">
        <w:rPr>
          <w:b/>
          <w:sz w:val="18"/>
          <w:szCs w:val="18"/>
        </w:rPr>
        <w:t>októbra</w:t>
      </w:r>
      <w:proofErr w:type="spellEnd"/>
      <w:r w:rsidRPr="00467305">
        <w:rPr>
          <w:b/>
          <w:sz w:val="18"/>
          <w:szCs w:val="18"/>
        </w:rPr>
        <w:t xml:space="preserve"> 201</w:t>
      </w:r>
      <w:r w:rsidR="00F4672D" w:rsidRPr="00467305">
        <w:rPr>
          <w:b/>
          <w:sz w:val="18"/>
          <w:szCs w:val="18"/>
        </w:rPr>
        <w:t>8</w:t>
      </w:r>
      <w:r w:rsidRPr="00467305">
        <w:rPr>
          <w:b/>
          <w:sz w:val="18"/>
          <w:szCs w:val="18"/>
        </w:rPr>
        <w:t xml:space="preserve"> od 17:00 hod. do 17:30 hod..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045655">
        <w:rPr>
          <w:b/>
          <w:sz w:val="18"/>
          <w:szCs w:val="18"/>
        </w:rPr>
        <w:t>3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Výstavný výbor </w:t>
      </w:r>
      <w:proofErr w:type="spellStart"/>
      <w:r w:rsidRPr="00A74D4E">
        <w:rPr>
          <w:sz w:val="18"/>
          <w:szCs w:val="18"/>
        </w:rPr>
        <w:t>zodpovedá</w:t>
      </w:r>
      <w:proofErr w:type="spellEnd"/>
      <w:r w:rsidRPr="00A74D4E">
        <w:rPr>
          <w:sz w:val="18"/>
          <w:szCs w:val="18"/>
        </w:rPr>
        <w:t xml:space="preserve"> za </w:t>
      </w:r>
      <w:proofErr w:type="spellStart"/>
      <w:r w:rsidRPr="00A74D4E">
        <w:rPr>
          <w:sz w:val="18"/>
          <w:szCs w:val="18"/>
        </w:rPr>
        <w:t>riadne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ustajnenie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kŕmenie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napájanie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Berie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tiež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záruku za </w:t>
      </w:r>
      <w:proofErr w:type="spellStart"/>
      <w:r w:rsidRPr="00A74D4E">
        <w:rPr>
          <w:sz w:val="18"/>
          <w:szCs w:val="18"/>
        </w:rPr>
        <w:t>prípadné</w:t>
      </w:r>
      <w:proofErr w:type="spellEnd"/>
      <w:r w:rsidRPr="00A74D4E">
        <w:rPr>
          <w:sz w:val="18"/>
          <w:szCs w:val="18"/>
        </w:rPr>
        <w:t xml:space="preserve"> straty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výstavy, po </w:t>
      </w:r>
      <w:proofErr w:type="spellStart"/>
      <w:r w:rsidRPr="00A74D4E">
        <w:rPr>
          <w:sz w:val="18"/>
          <w:szCs w:val="18"/>
        </w:rPr>
        <w:t>obhliadke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veterinárnym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lekárom</w:t>
      </w:r>
      <w:proofErr w:type="spellEnd"/>
      <w:r w:rsidRPr="00A74D4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Nezodpovedá</w:t>
      </w:r>
      <w:proofErr w:type="spellEnd"/>
      <w:r w:rsidRPr="00A74D4E">
        <w:rPr>
          <w:sz w:val="18"/>
          <w:szCs w:val="18"/>
        </w:rPr>
        <w:t xml:space="preserve"> za úhyn chorých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(</w:t>
      </w:r>
      <w:proofErr w:type="spellStart"/>
      <w:r w:rsidRPr="00A74D4E">
        <w:rPr>
          <w:sz w:val="18"/>
          <w:szCs w:val="18"/>
        </w:rPr>
        <w:t>potvrdzuje</w:t>
      </w:r>
      <w:proofErr w:type="spellEnd"/>
      <w:r w:rsidRPr="00A74D4E">
        <w:rPr>
          <w:sz w:val="18"/>
          <w:szCs w:val="18"/>
        </w:rPr>
        <w:t xml:space="preserve"> MVDr.). </w:t>
      </w:r>
      <w:proofErr w:type="spellStart"/>
      <w:r w:rsidRPr="00A74D4E">
        <w:rPr>
          <w:sz w:val="18"/>
          <w:szCs w:val="18"/>
        </w:rPr>
        <w:t>Neberie</w:t>
      </w:r>
      <w:proofErr w:type="spellEnd"/>
      <w:r w:rsidRPr="00A74D4E">
        <w:rPr>
          <w:sz w:val="18"/>
          <w:szCs w:val="18"/>
        </w:rPr>
        <w:t xml:space="preserve"> záruku za uhynuté</w:t>
      </w:r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zvieratá</w:t>
      </w:r>
      <w:proofErr w:type="spellEnd"/>
      <w:r w:rsidRPr="00A74D4E">
        <w:rPr>
          <w:sz w:val="18"/>
          <w:szCs w:val="18"/>
        </w:rPr>
        <w:t xml:space="preserve"> a straty </w:t>
      </w:r>
      <w:proofErr w:type="spellStart"/>
      <w:r w:rsidRPr="00A74D4E">
        <w:rPr>
          <w:sz w:val="18"/>
          <w:szCs w:val="18"/>
        </w:rPr>
        <w:t>počas</w:t>
      </w:r>
      <w:proofErr w:type="spellEnd"/>
      <w:r w:rsidRPr="00A74D4E">
        <w:rPr>
          <w:sz w:val="18"/>
          <w:szCs w:val="18"/>
        </w:rPr>
        <w:t xml:space="preserve"> dopravy.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045655">
        <w:rPr>
          <w:b/>
          <w:sz w:val="18"/>
          <w:szCs w:val="18"/>
        </w:rPr>
        <w:t>4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Výstavný výbor si </w:t>
      </w:r>
      <w:proofErr w:type="spellStart"/>
      <w:r w:rsidRPr="00A74D4E">
        <w:rPr>
          <w:sz w:val="18"/>
          <w:szCs w:val="18"/>
        </w:rPr>
        <w:t>vyhradzuje</w:t>
      </w:r>
      <w:proofErr w:type="spellEnd"/>
      <w:r w:rsidRPr="00A74D4E">
        <w:rPr>
          <w:sz w:val="18"/>
          <w:szCs w:val="18"/>
        </w:rPr>
        <w:t xml:space="preserve"> právo na </w:t>
      </w:r>
      <w:proofErr w:type="spellStart"/>
      <w:r w:rsidRPr="00A74D4E">
        <w:rPr>
          <w:sz w:val="18"/>
          <w:szCs w:val="18"/>
        </w:rPr>
        <w:t>zmeny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vo</w:t>
      </w:r>
      <w:proofErr w:type="spellEnd"/>
      <w:r w:rsidRPr="00A74D4E">
        <w:rPr>
          <w:sz w:val="18"/>
          <w:szCs w:val="18"/>
        </w:rPr>
        <w:t xml:space="preserve"> výstavných </w:t>
      </w:r>
      <w:proofErr w:type="spellStart"/>
      <w:r w:rsidRPr="00A74D4E">
        <w:rPr>
          <w:sz w:val="18"/>
          <w:szCs w:val="18"/>
        </w:rPr>
        <w:t>podmienkach</w:t>
      </w:r>
      <w:proofErr w:type="spellEnd"/>
      <w:r w:rsidRPr="00A74D4E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proofErr w:type="spellStart"/>
      <w:r w:rsidRPr="00A74D4E">
        <w:rPr>
          <w:sz w:val="18"/>
          <w:szCs w:val="18"/>
        </w:rPr>
        <w:t>záujme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dobrého </w:t>
      </w:r>
      <w:proofErr w:type="spellStart"/>
      <w:r w:rsidRPr="00A74D4E">
        <w:rPr>
          <w:sz w:val="18"/>
          <w:szCs w:val="18"/>
        </w:rPr>
        <w:t>priebehu</w:t>
      </w:r>
      <w:proofErr w:type="spellEnd"/>
      <w:r w:rsidRPr="00A74D4E">
        <w:rPr>
          <w:sz w:val="18"/>
          <w:szCs w:val="18"/>
        </w:rPr>
        <w:t xml:space="preserve"> výstavy, </w:t>
      </w:r>
      <w:proofErr w:type="spellStart"/>
      <w:r w:rsidRPr="00A74D4E">
        <w:rPr>
          <w:sz w:val="18"/>
          <w:szCs w:val="18"/>
        </w:rPr>
        <w:t>predovšetkým</w:t>
      </w:r>
      <w:proofErr w:type="spellEnd"/>
      <w:r w:rsidRPr="00A74D4E">
        <w:rPr>
          <w:sz w:val="18"/>
          <w:szCs w:val="18"/>
        </w:rPr>
        <w:t xml:space="preserve"> z </w:t>
      </w:r>
      <w:proofErr w:type="spellStart"/>
      <w:r w:rsidRPr="00A74D4E">
        <w:rPr>
          <w:sz w:val="18"/>
          <w:szCs w:val="18"/>
        </w:rPr>
        <w:t>veterinárneho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hľadiska</w:t>
      </w:r>
      <w:proofErr w:type="spellEnd"/>
      <w:r w:rsidRPr="00A74D4E">
        <w:rPr>
          <w:sz w:val="18"/>
          <w:szCs w:val="18"/>
        </w:rPr>
        <w:t xml:space="preserve">. V </w:t>
      </w:r>
      <w:proofErr w:type="spellStart"/>
      <w:r w:rsidRPr="00A74D4E">
        <w:rPr>
          <w:sz w:val="18"/>
          <w:szCs w:val="18"/>
        </w:rPr>
        <w:t>prípade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nekonania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výstavy, </w:t>
      </w:r>
      <w:proofErr w:type="spellStart"/>
      <w:r w:rsidRPr="00A74D4E">
        <w:rPr>
          <w:sz w:val="18"/>
          <w:szCs w:val="18"/>
        </w:rPr>
        <w:t>zostávajú</w:t>
      </w:r>
      <w:proofErr w:type="spellEnd"/>
      <w:r w:rsidRPr="00A74D4E">
        <w:rPr>
          <w:sz w:val="18"/>
          <w:szCs w:val="18"/>
        </w:rPr>
        <w:t xml:space="preserve"> výstavné poplatky v </w:t>
      </w:r>
      <w:proofErr w:type="spellStart"/>
      <w:r w:rsidRPr="00A74D4E">
        <w:rPr>
          <w:sz w:val="18"/>
          <w:szCs w:val="18"/>
        </w:rPr>
        <w:t>prospech</w:t>
      </w:r>
      <w:proofErr w:type="spellEnd"/>
      <w:r w:rsidRPr="00A74D4E">
        <w:rPr>
          <w:sz w:val="18"/>
          <w:szCs w:val="18"/>
        </w:rPr>
        <w:t xml:space="preserve"> výstavy.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045655">
        <w:rPr>
          <w:b/>
          <w:sz w:val="18"/>
          <w:szCs w:val="18"/>
        </w:rPr>
        <w:t>5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Výstava bude </w:t>
      </w:r>
      <w:proofErr w:type="spellStart"/>
      <w:r w:rsidRPr="00A74D4E">
        <w:rPr>
          <w:sz w:val="18"/>
          <w:szCs w:val="18"/>
        </w:rPr>
        <w:t>pre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verejnosť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otvorená</w:t>
      </w:r>
      <w:proofErr w:type="spellEnd"/>
      <w:r w:rsidRPr="00A74D4E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467305">
        <w:rPr>
          <w:b/>
          <w:sz w:val="18"/>
          <w:szCs w:val="18"/>
        </w:rPr>
        <w:t xml:space="preserve">Sobota </w:t>
      </w:r>
      <w:r w:rsidR="00F4672D" w:rsidRPr="00467305">
        <w:rPr>
          <w:b/>
          <w:sz w:val="18"/>
          <w:szCs w:val="18"/>
        </w:rPr>
        <w:t>6</w:t>
      </w:r>
      <w:r w:rsidRPr="00467305">
        <w:rPr>
          <w:b/>
          <w:sz w:val="18"/>
          <w:szCs w:val="18"/>
        </w:rPr>
        <w:t xml:space="preserve">. </w:t>
      </w:r>
      <w:proofErr w:type="spellStart"/>
      <w:r w:rsidRPr="00467305">
        <w:rPr>
          <w:b/>
          <w:sz w:val="18"/>
          <w:szCs w:val="18"/>
        </w:rPr>
        <w:t>októbra</w:t>
      </w:r>
      <w:proofErr w:type="spellEnd"/>
      <w:r w:rsidRPr="00467305">
        <w:rPr>
          <w:b/>
          <w:sz w:val="18"/>
          <w:szCs w:val="18"/>
        </w:rPr>
        <w:t xml:space="preserve"> 201</w:t>
      </w:r>
      <w:r w:rsidR="00F4672D" w:rsidRPr="00467305">
        <w:rPr>
          <w:b/>
          <w:sz w:val="18"/>
          <w:szCs w:val="18"/>
        </w:rPr>
        <w:t>8</w:t>
      </w:r>
      <w:r w:rsidRPr="00467305">
        <w:rPr>
          <w:b/>
          <w:sz w:val="18"/>
          <w:szCs w:val="18"/>
        </w:rPr>
        <w:t xml:space="preserve"> od 8:00 do 17:00 hod.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  <w:proofErr w:type="spellStart"/>
      <w:r w:rsidRPr="00A74D4E">
        <w:rPr>
          <w:sz w:val="18"/>
          <w:szCs w:val="18"/>
        </w:rPr>
        <w:t>Posudzovanie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bude vykonané </w:t>
      </w:r>
      <w:r w:rsidR="00F4672D">
        <w:rPr>
          <w:sz w:val="18"/>
          <w:szCs w:val="18"/>
        </w:rPr>
        <w:t>5</w:t>
      </w:r>
      <w:r w:rsidRPr="00A74D4E">
        <w:rPr>
          <w:sz w:val="18"/>
          <w:szCs w:val="18"/>
        </w:rPr>
        <w:t xml:space="preserve">. </w:t>
      </w:r>
      <w:proofErr w:type="spellStart"/>
      <w:r w:rsidRPr="00A74D4E">
        <w:rPr>
          <w:sz w:val="18"/>
          <w:szCs w:val="18"/>
        </w:rPr>
        <w:t>októbra</w:t>
      </w:r>
      <w:proofErr w:type="spellEnd"/>
      <w:r w:rsidRPr="00A74D4E">
        <w:rPr>
          <w:sz w:val="18"/>
          <w:szCs w:val="18"/>
        </w:rPr>
        <w:t xml:space="preserve"> 201</w:t>
      </w:r>
      <w:r w:rsidR="00F4672D">
        <w:rPr>
          <w:sz w:val="18"/>
          <w:szCs w:val="18"/>
        </w:rPr>
        <w:t>8</w:t>
      </w:r>
      <w:r w:rsidRPr="00A74D4E">
        <w:rPr>
          <w:sz w:val="18"/>
          <w:szCs w:val="18"/>
        </w:rPr>
        <w:t xml:space="preserve"> bez </w:t>
      </w:r>
      <w:proofErr w:type="spellStart"/>
      <w:r w:rsidRPr="00A74D4E">
        <w:rPr>
          <w:sz w:val="18"/>
          <w:szCs w:val="18"/>
        </w:rPr>
        <w:t>prístupu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verejnosti</w:t>
      </w:r>
      <w:proofErr w:type="spellEnd"/>
      <w:r w:rsidRPr="00A74D4E">
        <w:rPr>
          <w:sz w:val="18"/>
          <w:szCs w:val="18"/>
        </w:rPr>
        <w:t>!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045655">
        <w:rPr>
          <w:b/>
          <w:sz w:val="18"/>
          <w:szCs w:val="18"/>
        </w:rPr>
        <w:t>6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Vystavovateľ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prihlásením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zvierat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potvrdzuje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súhlas</w:t>
      </w:r>
      <w:proofErr w:type="spellEnd"/>
      <w:r w:rsidRPr="00A74D4E">
        <w:rPr>
          <w:sz w:val="18"/>
          <w:szCs w:val="18"/>
        </w:rPr>
        <w:t xml:space="preserve"> s výstavnými </w:t>
      </w:r>
      <w:proofErr w:type="spellStart"/>
      <w:r w:rsidRPr="00A74D4E">
        <w:rPr>
          <w:sz w:val="18"/>
          <w:szCs w:val="18"/>
        </w:rPr>
        <w:t>podmienkami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súhlasí</w:t>
      </w:r>
      <w:proofErr w:type="spell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 xml:space="preserve">s </w:t>
      </w:r>
      <w:proofErr w:type="spellStart"/>
      <w:r w:rsidRPr="00A74D4E">
        <w:rPr>
          <w:sz w:val="18"/>
          <w:szCs w:val="18"/>
        </w:rPr>
        <w:t>uverejnením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mena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priezviska</w:t>
      </w:r>
      <w:proofErr w:type="spellEnd"/>
      <w:r w:rsidRPr="00A74D4E">
        <w:rPr>
          <w:sz w:val="18"/>
          <w:szCs w:val="18"/>
        </w:rPr>
        <w:t xml:space="preserve">, adresy, </w:t>
      </w:r>
      <w:proofErr w:type="spellStart"/>
      <w:r w:rsidRPr="00A74D4E">
        <w:rPr>
          <w:sz w:val="18"/>
          <w:szCs w:val="18"/>
        </w:rPr>
        <w:t>telefónneho</w:t>
      </w:r>
      <w:proofErr w:type="spellEnd"/>
      <w:r w:rsidRPr="00A74D4E">
        <w:rPr>
          <w:sz w:val="18"/>
          <w:szCs w:val="18"/>
        </w:rPr>
        <w:t xml:space="preserve"> čísla a e-mailu </w:t>
      </w:r>
      <w:proofErr w:type="spellStart"/>
      <w:r w:rsidRPr="00A74D4E">
        <w:rPr>
          <w:sz w:val="18"/>
          <w:szCs w:val="18"/>
        </w:rPr>
        <w:t>vo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výstavnom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katalógu</w:t>
      </w:r>
      <w:proofErr w:type="spellEnd"/>
      <w:r w:rsidRPr="00A74D4E">
        <w:rPr>
          <w:sz w:val="18"/>
          <w:szCs w:val="18"/>
        </w:rPr>
        <w:t xml:space="preserve"> a </w:t>
      </w:r>
      <w:proofErr w:type="spellStart"/>
      <w:r w:rsidRPr="00A74D4E">
        <w:rPr>
          <w:sz w:val="18"/>
          <w:szCs w:val="18"/>
        </w:rPr>
        <w:t>zaväzuje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zaplatiť</w:t>
      </w:r>
      <w:proofErr w:type="spellEnd"/>
      <w:r w:rsidRPr="00A74D4E">
        <w:rPr>
          <w:sz w:val="18"/>
          <w:szCs w:val="18"/>
        </w:rPr>
        <w:t xml:space="preserve"> výstavné poplatky aj v </w:t>
      </w:r>
      <w:proofErr w:type="spellStart"/>
      <w:r w:rsidRPr="00A74D4E">
        <w:rPr>
          <w:sz w:val="18"/>
          <w:szCs w:val="18"/>
        </w:rPr>
        <w:t>prípade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ak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sa</w:t>
      </w:r>
      <w:proofErr w:type="spellEnd"/>
      <w:r w:rsidRPr="00A74D4E">
        <w:rPr>
          <w:sz w:val="18"/>
          <w:szCs w:val="18"/>
        </w:rPr>
        <w:t xml:space="preserve"> na </w:t>
      </w:r>
      <w:proofErr w:type="gramStart"/>
      <w:r w:rsidRPr="00A74D4E">
        <w:rPr>
          <w:sz w:val="18"/>
          <w:szCs w:val="18"/>
        </w:rPr>
        <w:t>výstave</w:t>
      </w:r>
      <w:proofErr w:type="gramEnd"/>
      <w:r>
        <w:rPr>
          <w:sz w:val="18"/>
          <w:szCs w:val="18"/>
        </w:rPr>
        <w:t xml:space="preserve"> </w:t>
      </w:r>
      <w:r w:rsidRPr="00A74D4E">
        <w:rPr>
          <w:sz w:val="18"/>
          <w:szCs w:val="18"/>
        </w:rPr>
        <w:t>nezúčastní.</w:t>
      </w:r>
      <w:r w:rsidR="00544A56">
        <w:rPr>
          <w:sz w:val="18"/>
          <w:szCs w:val="18"/>
        </w:rPr>
        <w:t xml:space="preserve"> </w:t>
      </w:r>
      <w:proofErr w:type="spellStart"/>
      <w:r w:rsidR="00544A56">
        <w:rPr>
          <w:sz w:val="18"/>
          <w:szCs w:val="18"/>
        </w:rPr>
        <w:t>Vystavovateľ</w:t>
      </w:r>
      <w:proofErr w:type="spellEnd"/>
      <w:r w:rsidR="00544A56">
        <w:rPr>
          <w:sz w:val="18"/>
          <w:szCs w:val="18"/>
        </w:rPr>
        <w:t xml:space="preserve"> je povinný</w:t>
      </w:r>
      <w:r w:rsidR="00DE42FA">
        <w:rPr>
          <w:sz w:val="18"/>
          <w:szCs w:val="18"/>
        </w:rPr>
        <w:t xml:space="preserve"> </w:t>
      </w:r>
      <w:proofErr w:type="spellStart"/>
      <w:r w:rsidR="00DE42FA">
        <w:rPr>
          <w:sz w:val="18"/>
          <w:szCs w:val="18"/>
        </w:rPr>
        <w:t>uviesť</w:t>
      </w:r>
      <w:proofErr w:type="spellEnd"/>
      <w:r w:rsidR="00DE42FA">
        <w:rPr>
          <w:sz w:val="18"/>
          <w:szCs w:val="18"/>
        </w:rPr>
        <w:t xml:space="preserve"> </w:t>
      </w:r>
      <w:proofErr w:type="spellStart"/>
      <w:r w:rsidR="00DE42FA">
        <w:rPr>
          <w:sz w:val="18"/>
          <w:szCs w:val="18"/>
        </w:rPr>
        <w:t>minimálne</w:t>
      </w:r>
      <w:proofErr w:type="spellEnd"/>
      <w:r w:rsidR="00DE42FA">
        <w:rPr>
          <w:sz w:val="18"/>
          <w:szCs w:val="18"/>
        </w:rPr>
        <w:t xml:space="preserve"> jedno </w:t>
      </w:r>
      <w:proofErr w:type="spellStart"/>
      <w:r w:rsidR="00DE42FA">
        <w:rPr>
          <w:sz w:val="18"/>
          <w:szCs w:val="18"/>
        </w:rPr>
        <w:t>zviera</w:t>
      </w:r>
      <w:proofErr w:type="spellEnd"/>
      <w:r w:rsidR="00DE42FA">
        <w:rPr>
          <w:sz w:val="18"/>
          <w:szCs w:val="18"/>
        </w:rPr>
        <w:t xml:space="preserve"> </w:t>
      </w:r>
      <w:proofErr w:type="spellStart"/>
      <w:r w:rsidR="00544A56">
        <w:rPr>
          <w:sz w:val="18"/>
          <w:szCs w:val="18"/>
        </w:rPr>
        <w:t>ako</w:t>
      </w:r>
      <w:proofErr w:type="spellEnd"/>
      <w:r w:rsidR="00544A56">
        <w:rPr>
          <w:sz w:val="18"/>
          <w:szCs w:val="18"/>
        </w:rPr>
        <w:t xml:space="preserve"> </w:t>
      </w:r>
      <w:proofErr w:type="spellStart"/>
      <w:r w:rsidR="00544A56">
        <w:rPr>
          <w:sz w:val="18"/>
          <w:szCs w:val="18"/>
        </w:rPr>
        <w:t>predajné</w:t>
      </w:r>
      <w:proofErr w:type="spellEnd"/>
      <w:r w:rsidR="00544A56"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045655">
        <w:rPr>
          <w:b/>
          <w:sz w:val="18"/>
          <w:szCs w:val="18"/>
        </w:rPr>
        <w:t>7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Veterinárny</w:t>
      </w:r>
      <w:proofErr w:type="spellEnd"/>
      <w:r w:rsidRPr="00A74D4E">
        <w:rPr>
          <w:sz w:val="18"/>
          <w:szCs w:val="18"/>
        </w:rPr>
        <w:t xml:space="preserve"> dozor zabezpečuje OVS Prievidza. ( MVDr. </w:t>
      </w:r>
      <w:proofErr w:type="gramStart"/>
      <w:r w:rsidRPr="00A74D4E">
        <w:rPr>
          <w:sz w:val="18"/>
          <w:szCs w:val="18"/>
        </w:rPr>
        <w:t>Krchňavý )</w:t>
      </w:r>
      <w:proofErr w:type="gramEnd"/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Default="008B712E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045655">
        <w:rPr>
          <w:b/>
          <w:sz w:val="18"/>
          <w:szCs w:val="18"/>
        </w:rPr>
        <w:t>8</w:t>
      </w:r>
      <w:r w:rsidRPr="004B5985">
        <w:rPr>
          <w:b/>
          <w:sz w:val="18"/>
          <w:szCs w:val="18"/>
        </w:rPr>
        <w:t>.</w:t>
      </w:r>
      <w:r w:rsidRPr="00A74D4E">
        <w:rPr>
          <w:sz w:val="18"/>
          <w:szCs w:val="18"/>
        </w:rPr>
        <w:t xml:space="preserve"> Za odložené </w:t>
      </w:r>
      <w:proofErr w:type="spellStart"/>
      <w:r w:rsidRPr="00A74D4E">
        <w:rPr>
          <w:sz w:val="18"/>
          <w:szCs w:val="18"/>
        </w:rPr>
        <w:t>prenosky</w:t>
      </w:r>
      <w:proofErr w:type="spellEnd"/>
      <w:r w:rsidRPr="00A74D4E">
        <w:rPr>
          <w:sz w:val="18"/>
          <w:szCs w:val="18"/>
        </w:rPr>
        <w:t xml:space="preserve"> výstavný výbor </w:t>
      </w:r>
      <w:proofErr w:type="spellStart"/>
      <w:r w:rsidRPr="00A74D4E">
        <w:rPr>
          <w:sz w:val="18"/>
          <w:szCs w:val="18"/>
        </w:rPr>
        <w:t>nezodpovedá</w:t>
      </w:r>
      <w:proofErr w:type="spellEnd"/>
      <w:r w:rsidRPr="00A74D4E">
        <w:rPr>
          <w:sz w:val="18"/>
          <w:szCs w:val="18"/>
        </w:rPr>
        <w:t xml:space="preserve"> !</w:t>
      </w:r>
    </w:p>
    <w:p w:rsidR="00CB106C" w:rsidRDefault="00CB106C" w:rsidP="008B712E">
      <w:pPr>
        <w:jc w:val="both"/>
        <w:rPr>
          <w:sz w:val="18"/>
          <w:szCs w:val="18"/>
        </w:rPr>
      </w:pPr>
    </w:p>
    <w:p w:rsidR="00CB106C" w:rsidRPr="00A74D4E" w:rsidRDefault="00CB106C" w:rsidP="008B712E">
      <w:pPr>
        <w:jc w:val="both"/>
        <w:rPr>
          <w:sz w:val="18"/>
          <w:szCs w:val="18"/>
        </w:rPr>
      </w:pPr>
      <w:r w:rsidRPr="004B5985">
        <w:rPr>
          <w:b/>
          <w:sz w:val="18"/>
          <w:szCs w:val="18"/>
        </w:rPr>
        <w:t>1</w:t>
      </w:r>
      <w:r w:rsidR="00045655">
        <w:rPr>
          <w:b/>
          <w:sz w:val="18"/>
          <w:szCs w:val="18"/>
        </w:rPr>
        <w:t>9</w:t>
      </w:r>
      <w:r w:rsidRPr="004B5985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Slávnostné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odovzdanie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víťazných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chovateľom</w:t>
      </w:r>
      <w:proofErr w:type="spellEnd"/>
      <w:r>
        <w:rPr>
          <w:sz w:val="18"/>
          <w:szCs w:val="18"/>
        </w:rPr>
        <w:t xml:space="preserve"> bude </w:t>
      </w:r>
      <w:r w:rsidR="00F4672D" w:rsidRPr="00467F76">
        <w:rPr>
          <w:b/>
          <w:sz w:val="18"/>
          <w:szCs w:val="18"/>
        </w:rPr>
        <w:t>6</w:t>
      </w:r>
      <w:r w:rsidRPr="00467F76">
        <w:rPr>
          <w:b/>
          <w:sz w:val="18"/>
          <w:szCs w:val="18"/>
        </w:rPr>
        <w:t xml:space="preserve">. </w:t>
      </w:r>
      <w:proofErr w:type="spellStart"/>
      <w:r w:rsidR="00467F76">
        <w:rPr>
          <w:b/>
          <w:sz w:val="18"/>
          <w:szCs w:val="18"/>
        </w:rPr>
        <w:t>o</w:t>
      </w:r>
      <w:r w:rsidRPr="00467F76">
        <w:rPr>
          <w:b/>
          <w:sz w:val="18"/>
          <w:szCs w:val="18"/>
        </w:rPr>
        <w:t>któbra</w:t>
      </w:r>
      <w:proofErr w:type="spellEnd"/>
      <w:r w:rsidR="00A04210" w:rsidRPr="00467F76">
        <w:rPr>
          <w:b/>
          <w:sz w:val="18"/>
          <w:szCs w:val="18"/>
        </w:rPr>
        <w:t xml:space="preserve"> 201</w:t>
      </w:r>
      <w:r w:rsidR="00F4672D" w:rsidRPr="00467F76">
        <w:rPr>
          <w:b/>
          <w:sz w:val="18"/>
          <w:szCs w:val="18"/>
        </w:rPr>
        <w:t>8</w:t>
      </w:r>
      <w:r w:rsidRPr="00467F76">
        <w:rPr>
          <w:b/>
          <w:sz w:val="18"/>
          <w:szCs w:val="18"/>
        </w:rPr>
        <w:t xml:space="preserve"> o 1</w:t>
      </w:r>
      <w:r w:rsidR="00A04210" w:rsidRPr="00467F76">
        <w:rPr>
          <w:b/>
          <w:sz w:val="18"/>
          <w:szCs w:val="18"/>
        </w:rPr>
        <w:t>6</w:t>
      </w:r>
      <w:r w:rsidRPr="00467F76">
        <w:rPr>
          <w:b/>
          <w:sz w:val="18"/>
          <w:szCs w:val="18"/>
        </w:rPr>
        <w:t>,00hod</w:t>
      </w:r>
      <w:r>
        <w:rPr>
          <w:sz w:val="18"/>
          <w:szCs w:val="18"/>
        </w:rPr>
        <w:t xml:space="preserve">. za účasti výstavného výboru a starostu obce </w:t>
      </w:r>
      <w:proofErr w:type="spellStart"/>
      <w:r>
        <w:rPr>
          <w:sz w:val="18"/>
          <w:szCs w:val="18"/>
        </w:rPr>
        <w:t>Nitrianske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Rudno</w:t>
      </w:r>
      <w:proofErr w:type="spellEnd"/>
      <w:r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Výstavný výbor Vás,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aj Vašich </w:t>
      </w:r>
      <w:proofErr w:type="spellStart"/>
      <w:r w:rsidRPr="00A74D4E">
        <w:rPr>
          <w:sz w:val="18"/>
          <w:szCs w:val="18"/>
        </w:rPr>
        <w:t>priateľov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srdečne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pozýva</w:t>
      </w:r>
      <w:proofErr w:type="spellEnd"/>
      <w:r w:rsidRPr="00A74D4E">
        <w:rPr>
          <w:sz w:val="18"/>
          <w:szCs w:val="18"/>
        </w:rPr>
        <w:t xml:space="preserve"> k </w:t>
      </w:r>
      <w:proofErr w:type="spellStart"/>
      <w:r w:rsidRPr="00A74D4E">
        <w:rPr>
          <w:sz w:val="18"/>
          <w:szCs w:val="18"/>
        </w:rPr>
        <w:t>návšteve</w:t>
      </w:r>
      <w:proofErr w:type="spellEnd"/>
      <w:r w:rsidRPr="00A74D4E">
        <w:rPr>
          <w:sz w:val="18"/>
          <w:szCs w:val="18"/>
        </w:rPr>
        <w:t xml:space="preserve">, </w:t>
      </w:r>
      <w:proofErr w:type="spellStart"/>
      <w:r w:rsidRPr="00A74D4E">
        <w:rPr>
          <w:sz w:val="18"/>
          <w:szCs w:val="18"/>
        </w:rPr>
        <w:t>ako</w:t>
      </w:r>
      <w:proofErr w:type="spellEnd"/>
      <w:r w:rsidRPr="00A74D4E">
        <w:rPr>
          <w:sz w:val="18"/>
          <w:szCs w:val="18"/>
        </w:rPr>
        <w:t xml:space="preserve"> aj k</w:t>
      </w:r>
      <w:r>
        <w:rPr>
          <w:sz w:val="18"/>
          <w:szCs w:val="18"/>
        </w:rPr>
        <w:t> </w:t>
      </w:r>
      <w:proofErr w:type="spellStart"/>
      <w:r w:rsidRPr="00A74D4E">
        <w:rPr>
          <w:sz w:val="18"/>
          <w:szCs w:val="18"/>
        </w:rPr>
        <w:t>oboslaniu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tejto</w:t>
      </w:r>
      <w:proofErr w:type="spellEnd"/>
      <w:r w:rsidRPr="00A74D4E">
        <w:rPr>
          <w:sz w:val="18"/>
          <w:szCs w:val="18"/>
        </w:rPr>
        <w:t xml:space="preserve"> výstavy.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Výstavu </w:t>
      </w:r>
      <w:proofErr w:type="spellStart"/>
      <w:r w:rsidRPr="00A74D4E">
        <w:rPr>
          <w:sz w:val="18"/>
          <w:szCs w:val="18"/>
        </w:rPr>
        <w:t>usporiada</w:t>
      </w:r>
      <w:proofErr w:type="spellEnd"/>
      <w:r w:rsidRPr="00A74D4E">
        <w:rPr>
          <w:sz w:val="18"/>
          <w:szCs w:val="18"/>
        </w:rPr>
        <w:t xml:space="preserve"> ZO SZCH </w:t>
      </w:r>
      <w:proofErr w:type="spellStart"/>
      <w:r w:rsidRPr="00A74D4E">
        <w:rPr>
          <w:sz w:val="18"/>
          <w:szCs w:val="18"/>
        </w:rPr>
        <w:t>Nitrianske</w:t>
      </w:r>
      <w:proofErr w:type="spellEnd"/>
      <w:r w:rsidRPr="00A74D4E">
        <w:rPr>
          <w:sz w:val="18"/>
          <w:szCs w:val="18"/>
        </w:rPr>
        <w:t xml:space="preserve"> </w:t>
      </w:r>
      <w:proofErr w:type="spellStart"/>
      <w:r w:rsidRPr="00A74D4E">
        <w:rPr>
          <w:sz w:val="18"/>
          <w:szCs w:val="18"/>
        </w:rPr>
        <w:t>Rudno</w:t>
      </w:r>
      <w:proofErr w:type="spellEnd"/>
      <w:r w:rsidRPr="00A74D4E">
        <w:rPr>
          <w:sz w:val="18"/>
          <w:szCs w:val="18"/>
        </w:rPr>
        <w:t xml:space="preserve"> a je </w:t>
      </w:r>
      <w:r w:rsidRPr="004C6B82">
        <w:rPr>
          <w:sz w:val="18"/>
          <w:szCs w:val="18"/>
        </w:rPr>
        <w:t xml:space="preserve">spojená </w:t>
      </w:r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 xml:space="preserve">s </w:t>
      </w:r>
      <w:proofErr w:type="spellStart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>expozíciou</w:t>
      </w:r>
      <w:proofErr w:type="spellEnd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>národných</w:t>
      </w:r>
      <w:proofErr w:type="spellEnd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>plemien</w:t>
      </w:r>
      <w:proofErr w:type="spellEnd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 xml:space="preserve"> </w:t>
      </w:r>
      <w:proofErr w:type="spellStart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>králikov</w:t>
      </w:r>
      <w:proofErr w:type="spellEnd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 xml:space="preserve">, </w:t>
      </w:r>
      <w:proofErr w:type="spellStart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>hydiny</w:t>
      </w:r>
      <w:proofErr w:type="spellEnd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 xml:space="preserve"> a </w:t>
      </w:r>
      <w:proofErr w:type="spellStart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>holubov</w:t>
      </w:r>
      <w:proofErr w:type="spellEnd"/>
      <w:r w:rsidR="00EC14A0" w:rsidRPr="00436AA1">
        <w:rPr>
          <w:bCs/>
          <w:color w:val="000000"/>
          <w:kern w:val="36"/>
          <w:sz w:val="18"/>
          <w:szCs w:val="18"/>
          <w:lang w:eastAsia="sk-SK"/>
        </w:rPr>
        <w:t xml:space="preserve"> a </w:t>
      </w:r>
      <w:proofErr w:type="spellStart"/>
      <w:r w:rsidR="00EC14A0" w:rsidRPr="00436AA1">
        <w:rPr>
          <w:bCs/>
          <w:color w:val="222222"/>
          <w:kern w:val="36"/>
          <w:sz w:val="18"/>
          <w:szCs w:val="18"/>
          <w:lang w:eastAsia="sk-SK"/>
        </w:rPr>
        <w:t>j</w:t>
      </w:r>
      <w:r w:rsidR="00EC14A0" w:rsidRPr="004C6B82">
        <w:rPr>
          <w:bCs/>
          <w:color w:val="222222"/>
          <w:kern w:val="36"/>
          <w:sz w:val="18"/>
          <w:szCs w:val="18"/>
          <w:lang w:eastAsia="sk-SK"/>
        </w:rPr>
        <w:t>esennou</w:t>
      </w:r>
      <w:proofErr w:type="spellEnd"/>
      <w:r w:rsidR="00EC14A0" w:rsidRPr="004C6B82">
        <w:rPr>
          <w:bCs/>
          <w:color w:val="222222"/>
          <w:kern w:val="36"/>
          <w:sz w:val="18"/>
          <w:szCs w:val="18"/>
          <w:lang w:eastAsia="sk-SK"/>
        </w:rPr>
        <w:t xml:space="preserve"> </w:t>
      </w:r>
      <w:proofErr w:type="spellStart"/>
      <w:r w:rsidR="00EC14A0" w:rsidRPr="004C6B82">
        <w:rPr>
          <w:bCs/>
          <w:color w:val="222222"/>
          <w:kern w:val="36"/>
          <w:sz w:val="18"/>
          <w:szCs w:val="18"/>
          <w:lang w:eastAsia="sk-SK"/>
        </w:rPr>
        <w:t>špeciálkou</w:t>
      </w:r>
      <w:proofErr w:type="spellEnd"/>
      <w:r w:rsidR="00EC14A0" w:rsidRPr="004C6B82">
        <w:rPr>
          <w:rFonts w:ascii="Arial" w:hAnsi="Arial" w:cs="Arial"/>
          <w:bCs/>
          <w:color w:val="222222"/>
          <w:kern w:val="36"/>
          <w:sz w:val="18"/>
          <w:szCs w:val="18"/>
          <w:lang w:eastAsia="sk-SK"/>
        </w:rPr>
        <w:t xml:space="preserve"> </w:t>
      </w:r>
      <w:r w:rsidR="00EC14A0" w:rsidRPr="004C6B82">
        <w:rPr>
          <w:bCs/>
          <w:color w:val="222222"/>
          <w:kern w:val="36"/>
          <w:sz w:val="18"/>
          <w:szCs w:val="18"/>
          <w:lang w:eastAsia="sk-SK"/>
        </w:rPr>
        <w:t>KLUBU KANINO</w:t>
      </w:r>
      <w:r w:rsidR="00DB6283">
        <w:rPr>
          <w:sz w:val="18"/>
          <w:szCs w:val="18"/>
        </w:rPr>
        <w:t>.</w:t>
      </w:r>
    </w:p>
    <w:p w:rsidR="008B712E" w:rsidRPr="00A74D4E" w:rsidRDefault="008B712E" w:rsidP="008B712E">
      <w:pPr>
        <w:jc w:val="both"/>
        <w:rPr>
          <w:sz w:val="18"/>
          <w:szCs w:val="18"/>
        </w:rPr>
      </w:pPr>
    </w:p>
    <w:p w:rsidR="008B712E" w:rsidRPr="00A74D4E" w:rsidRDefault="008B712E" w:rsidP="008B712E">
      <w:pPr>
        <w:jc w:val="both"/>
        <w:rPr>
          <w:sz w:val="18"/>
          <w:szCs w:val="18"/>
        </w:rPr>
      </w:pPr>
      <w:r w:rsidRPr="00A74D4E">
        <w:rPr>
          <w:sz w:val="18"/>
          <w:szCs w:val="18"/>
        </w:rPr>
        <w:t xml:space="preserve">                                                                                                         Výstavný výbor.</w:t>
      </w:r>
    </w:p>
    <w:p w:rsidR="008B712E" w:rsidRDefault="008B712E" w:rsidP="00BC12AB">
      <w:pPr>
        <w:ind w:right="709"/>
        <w:jc w:val="both"/>
        <w:rPr>
          <w:sz w:val="18"/>
          <w:szCs w:val="18"/>
        </w:rPr>
      </w:pP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40"/>
        <w:gridCol w:w="2787"/>
        <w:gridCol w:w="421"/>
        <w:gridCol w:w="820"/>
        <w:gridCol w:w="1967"/>
        <w:gridCol w:w="820"/>
      </w:tblGrid>
      <w:tr w:rsidR="00CA2F95" w:rsidRPr="001F5CC4" w:rsidTr="002C6B35">
        <w:trPr>
          <w:trHeight w:val="45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00"/>
            </w:tblGrid>
            <w:tr w:rsidR="00CA2F95" w:rsidRPr="001F5CC4">
              <w:trPr>
                <w:trHeight w:val="450"/>
                <w:tblCellSpacing w:w="0" w:type="dxa"/>
              </w:trPr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2F95" w:rsidRPr="001F5CC4" w:rsidRDefault="009E4F11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16"/>
                      <w:szCs w:val="16"/>
                      <w:lang w:val="sk-SK" w:eastAsia="sk-SK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-364490</wp:posOffset>
                        </wp:positionH>
                        <wp:positionV relativeFrom="paragraph">
                          <wp:posOffset>-84455</wp:posOffset>
                        </wp:positionV>
                        <wp:extent cx="581025" cy="676275"/>
                        <wp:effectExtent l="19050" t="0" r="9525" b="0"/>
                        <wp:wrapNone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A2F95"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1F5CC4"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</w:t>
                  </w:r>
                  <w:r w:rsidR="000C095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   </w:t>
                  </w:r>
                  <w:r w:rsidR="00CA2F95" w:rsidRPr="001F5CC4">
                    <w:rPr>
                      <w:b/>
                      <w:bCs/>
                      <w:color w:val="000000"/>
                      <w:sz w:val="16"/>
                      <w:szCs w:val="16"/>
                    </w:rPr>
                    <w:t>ZO SZCH NITR. RUDNO PRIHLÁŠKA</w:t>
                  </w:r>
                </w:p>
              </w:tc>
            </w:tr>
          </w:tbl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</w:tr>
      <w:tr w:rsidR="00CA2F95" w:rsidRPr="001F5CC4" w:rsidTr="002C6B35">
        <w:trPr>
          <w:trHeight w:val="300"/>
        </w:trPr>
        <w:tc>
          <w:tcPr>
            <w:tcW w:w="9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C40E9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TELEFÓN:</w:t>
            </w:r>
            <w:r w:rsidR="00C40E9F">
              <w:rPr>
                <w:color w:val="000000"/>
                <w:sz w:val="16"/>
                <w:szCs w:val="16"/>
              </w:rPr>
              <w:t>………………</w:t>
            </w:r>
            <w:proofErr w:type="gramStart"/>
            <w:r w:rsidR="00C40E9F">
              <w:rPr>
                <w:color w:val="000000"/>
                <w:sz w:val="16"/>
                <w:szCs w:val="16"/>
              </w:rPr>
              <w:t>…</w:t>
            </w:r>
            <w:r w:rsidR="002C6B35">
              <w:rPr>
                <w:color w:val="000000"/>
                <w:sz w:val="16"/>
                <w:szCs w:val="16"/>
              </w:rPr>
              <w:t>.............</w:t>
            </w:r>
            <w:proofErr w:type="gramEnd"/>
            <w:r w:rsidR="002C6B35">
              <w:rPr>
                <w:color w:val="000000"/>
                <w:sz w:val="16"/>
                <w:szCs w:val="16"/>
              </w:rPr>
              <w:t xml:space="preserve">   E-mail:……</w:t>
            </w:r>
            <w:r w:rsidR="00C40E9F">
              <w:rPr>
                <w:color w:val="000000"/>
                <w:sz w:val="16"/>
                <w:szCs w:val="16"/>
              </w:rPr>
              <w:t>……………….…</w:t>
            </w:r>
            <w:proofErr w:type="gramStart"/>
            <w:r w:rsidR="00C40E9F">
              <w:rPr>
                <w:color w:val="000000"/>
                <w:sz w:val="16"/>
                <w:szCs w:val="16"/>
              </w:rPr>
              <w:t>…..</w:t>
            </w:r>
            <w:proofErr w:type="gramEnd"/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  <w:tr w:rsidR="00CA2F95" w:rsidRPr="001F5CC4" w:rsidTr="002C6B35">
        <w:trPr>
          <w:gridAfter w:val="2"/>
          <w:wAfter w:w="2787" w:type="dxa"/>
          <w:trHeight w:val="300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C40E9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</w:t>
            </w:r>
            <w:proofErr w:type="spellStart"/>
            <w:r w:rsidRPr="001F5CC4">
              <w:rPr>
                <w:color w:val="000000"/>
                <w:sz w:val="16"/>
                <w:szCs w:val="16"/>
              </w:rPr>
              <w:t>Meno</w:t>
            </w:r>
            <w:proofErr w:type="spellEnd"/>
            <w:r w:rsidRPr="001F5CC4">
              <w:rPr>
                <w:color w:val="000000"/>
                <w:sz w:val="16"/>
                <w:szCs w:val="16"/>
              </w:rPr>
              <w:t>:</w:t>
            </w:r>
            <w:r w:rsidR="00C40E9F">
              <w:rPr>
                <w:color w:val="000000"/>
                <w:sz w:val="16"/>
                <w:szCs w:val="16"/>
              </w:rPr>
              <w:t>…….</w:t>
            </w:r>
            <w:r w:rsidR="006D1D26">
              <w:rPr>
                <w:color w:val="000000"/>
                <w:sz w:val="16"/>
                <w:szCs w:val="16"/>
              </w:rPr>
              <w:t>………….</w:t>
            </w:r>
            <w:r w:rsidRPr="001F5CC4">
              <w:rPr>
                <w:color w:val="000000"/>
                <w:sz w:val="16"/>
                <w:szCs w:val="16"/>
              </w:rPr>
              <w:t xml:space="preserve"> </w:t>
            </w:r>
            <w:r w:rsidR="001F5CC4">
              <w:rPr>
                <w:color w:val="000000"/>
                <w:sz w:val="16"/>
                <w:szCs w:val="16"/>
              </w:rPr>
              <w:t>…</w:t>
            </w:r>
            <w:r w:rsidR="002C6B35">
              <w:rPr>
                <w:color w:val="000000"/>
                <w:sz w:val="16"/>
                <w:szCs w:val="16"/>
              </w:rPr>
              <w:t xml:space="preserve">………   </w:t>
            </w:r>
            <w:proofErr w:type="spellStart"/>
            <w:r w:rsidR="002C6B35">
              <w:rPr>
                <w:color w:val="000000"/>
                <w:sz w:val="16"/>
                <w:szCs w:val="16"/>
              </w:rPr>
              <w:t>Priezvisko</w:t>
            </w:r>
            <w:proofErr w:type="spellEnd"/>
            <w:r w:rsidR="002C6B35">
              <w:rPr>
                <w:color w:val="000000"/>
                <w:sz w:val="16"/>
                <w:szCs w:val="16"/>
              </w:rPr>
              <w:t>:……</w:t>
            </w:r>
            <w:r w:rsidR="00C40E9F">
              <w:rPr>
                <w:color w:val="000000"/>
                <w:sz w:val="16"/>
                <w:szCs w:val="16"/>
              </w:rPr>
              <w:t>…………</w:t>
            </w:r>
            <w:r w:rsidR="006D1D26">
              <w:rPr>
                <w:color w:val="000000"/>
                <w:sz w:val="16"/>
                <w:szCs w:val="16"/>
              </w:rPr>
              <w:t>….</w:t>
            </w:r>
            <w:r w:rsidR="002C6B35">
              <w:rPr>
                <w:color w:val="000000"/>
                <w:sz w:val="16"/>
                <w:szCs w:val="16"/>
              </w:rPr>
              <w:t>……</w:t>
            </w:r>
            <w:proofErr w:type="gramStart"/>
            <w:r w:rsidR="002C6B35">
              <w:rPr>
                <w:color w:val="000000"/>
                <w:sz w:val="16"/>
                <w:szCs w:val="16"/>
              </w:rPr>
              <w:t>…...</w:t>
            </w:r>
            <w:proofErr w:type="gramEnd"/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2C6B35">
            <w:pPr>
              <w:ind w:left="-1346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F5CC4">
              <w:rPr>
                <w:color w:val="000000"/>
                <w:sz w:val="16"/>
                <w:szCs w:val="16"/>
              </w:rPr>
              <w:t>Priezvisko</w:t>
            </w:r>
            <w:proofErr w:type="spellEnd"/>
            <w:r w:rsidRPr="001F5CC4">
              <w:rPr>
                <w:color w:val="000000"/>
                <w:sz w:val="16"/>
                <w:szCs w:val="16"/>
              </w:rPr>
              <w:t>:...........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  <w:tr w:rsidR="00CA2F95" w:rsidRPr="001F5CC4" w:rsidTr="002C6B35">
        <w:trPr>
          <w:trHeight w:val="300"/>
        </w:trPr>
        <w:tc>
          <w:tcPr>
            <w:tcW w:w="13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 w:rsidP="00C40E9F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1F5CC4">
              <w:rPr>
                <w:color w:val="000000"/>
                <w:sz w:val="16"/>
                <w:szCs w:val="16"/>
              </w:rPr>
              <w:t>Adresa:.....</w:t>
            </w:r>
            <w:r w:rsidR="00C40E9F">
              <w:rPr>
                <w:color w:val="000000"/>
                <w:sz w:val="16"/>
                <w:szCs w:val="16"/>
              </w:rPr>
              <w:t>.......................................................</w:t>
            </w:r>
            <w:r w:rsidRPr="001F5CC4">
              <w:rPr>
                <w:color w:val="000000"/>
                <w:sz w:val="16"/>
                <w:szCs w:val="16"/>
              </w:rPr>
              <w:t>.....................</w:t>
            </w:r>
            <w:r w:rsidR="001F5CC4">
              <w:rPr>
                <w:color w:val="000000"/>
                <w:sz w:val="16"/>
                <w:szCs w:val="16"/>
              </w:rPr>
              <w:t>...........................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F95" w:rsidRPr="001F5CC4" w:rsidRDefault="00CA2F95">
            <w:pPr>
              <w:rPr>
                <w:color w:val="000000"/>
                <w:sz w:val="16"/>
                <w:szCs w:val="16"/>
              </w:rPr>
            </w:pPr>
            <w:r w:rsidRPr="001F5CC4">
              <w:rPr>
                <w:color w:val="000000"/>
                <w:sz w:val="16"/>
                <w:szCs w:val="16"/>
              </w:rPr>
              <w:t>.................</w:t>
            </w:r>
          </w:p>
        </w:tc>
      </w:tr>
    </w:tbl>
    <w:p w:rsidR="00A74D4E" w:rsidRDefault="00A74D4E" w:rsidP="0082118D">
      <w:pPr>
        <w:jc w:val="both"/>
        <w:rPr>
          <w:sz w:val="18"/>
          <w:szCs w:val="18"/>
        </w:rPr>
      </w:pPr>
    </w:p>
    <w:p w:rsidR="002C6B35" w:rsidRPr="00C40E9F" w:rsidRDefault="002C6B35">
      <w:pPr>
        <w:rPr>
          <w:b/>
          <w:sz w:val="22"/>
          <w:szCs w:val="22"/>
          <w:lang w:val="sk-SK"/>
        </w:rPr>
      </w:pPr>
      <w:r w:rsidRPr="00C40E9F">
        <w:rPr>
          <w:b/>
          <w:sz w:val="22"/>
          <w:szCs w:val="22"/>
          <w:lang w:val="sk-SK"/>
        </w:rPr>
        <w:t>Králiky</w:t>
      </w:r>
      <w:r w:rsidR="00A83333" w:rsidRPr="00C40E9F">
        <w:rPr>
          <w:b/>
          <w:sz w:val="22"/>
          <w:szCs w:val="22"/>
          <w:lang w:val="sk-SK"/>
        </w:rPr>
        <w:t>- 1</w:t>
      </w:r>
      <w:r w:rsidR="009C459E">
        <w:rPr>
          <w:b/>
          <w:sz w:val="22"/>
          <w:szCs w:val="22"/>
          <w:lang w:val="sk-SK"/>
        </w:rPr>
        <w:t>,50</w:t>
      </w:r>
      <w:r w:rsidR="00A83333" w:rsidRPr="00C40E9F">
        <w:rPr>
          <w:b/>
          <w:sz w:val="22"/>
          <w:szCs w:val="22"/>
          <w:lang w:val="sk-SK"/>
        </w:rPr>
        <w:t>€/ks</w:t>
      </w:r>
    </w:p>
    <w:tbl>
      <w:tblPr>
        <w:tblW w:w="51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36"/>
        <w:gridCol w:w="547"/>
        <w:gridCol w:w="1429"/>
        <w:gridCol w:w="1137"/>
        <w:gridCol w:w="1317"/>
        <w:gridCol w:w="1277"/>
        <w:gridCol w:w="1129"/>
      </w:tblGrid>
      <w:tr w:rsidR="00887532" w:rsidTr="00887532">
        <w:trPr>
          <w:trHeight w:val="315"/>
        </w:trPr>
        <w:tc>
          <w:tcPr>
            <w:tcW w:w="735" w:type="pct"/>
            <w:gridSpan w:val="2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Pohlavie</w:t>
            </w:r>
            <w:proofErr w:type="spellEnd"/>
          </w:p>
        </w:tc>
        <w:tc>
          <w:tcPr>
            <w:tcW w:w="969" w:type="pct"/>
            <w:vMerge w:val="restart"/>
          </w:tcPr>
          <w:p w:rsidR="00887532" w:rsidRPr="00C40E9F" w:rsidRDefault="00887532" w:rsidP="00A83333">
            <w:pPr>
              <w:jc w:val="center"/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771" w:type="pct"/>
            <w:vMerge w:val="restart"/>
          </w:tcPr>
          <w:p w:rsidR="00887532" w:rsidRPr="00C40E9F" w:rsidRDefault="00887532" w:rsidP="000C09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759" w:type="pct"/>
            <w:gridSpan w:val="2"/>
          </w:tcPr>
          <w:p w:rsidR="00887532" w:rsidRPr="00C40E9F" w:rsidRDefault="00887532" w:rsidP="000C09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Tetov</w:t>
            </w:r>
            <w:proofErr w:type="spellEnd"/>
            <w:r w:rsidRPr="00C40E9F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C40E9F">
              <w:rPr>
                <w:b/>
                <w:sz w:val="20"/>
                <w:szCs w:val="20"/>
              </w:rPr>
              <w:t>značky</w:t>
            </w:r>
            <w:proofErr w:type="gramEnd"/>
          </w:p>
        </w:tc>
        <w:tc>
          <w:tcPr>
            <w:tcW w:w="766" w:type="pct"/>
            <w:vMerge w:val="restar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Predajná</w:t>
            </w:r>
            <w:proofErr w:type="spellEnd"/>
            <w:r w:rsidRPr="00C40E9F">
              <w:rPr>
                <w:b/>
                <w:sz w:val="20"/>
                <w:szCs w:val="20"/>
              </w:rPr>
              <w:t xml:space="preserve"> cena</w:t>
            </w:r>
          </w:p>
        </w:tc>
      </w:tr>
      <w:tr w:rsidR="00887532" w:rsidTr="00887532">
        <w:trPr>
          <w:trHeight w:val="255"/>
        </w:trPr>
        <w:tc>
          <w:tcPr>
            <w:tcW w:w="364" w:type="pc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371" w:type="pc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969" w:type="pct"/>
            <w:vMerge/>
          </w:tcPr>
          <w:p w:rsidR="00887532" w:rsidRPr="005B4FF3" w:rsidRDefault="00887532">
            <w:pPr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</w:tcPr>
          <w:p w:rsidR="00887532" w:rsidRPr="005B4FF3" w:rsidRDefault="0088753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0E9F">
              <w:rPr>
                <w:b/>
                <w:sz w:val="20"/>
                <w:szCs w:val="20"/>
              </w:rPr>
              <w:t>Ľ.u</w:t>
            </w:r>
            <w:proofErr w:type="spellEnd"/>
            <w:r w:rsidRPr="00C40E9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866" w:type="pct"/>
          </w:tcPr>
          <w:p w:rsidR="00887532" w:rsidRPr="00C40E9F" w:rsidRDefault="00887532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40E9F">
              <w:rPr>
                <w:b/>
                <w:sz w:val="20"/>
                <w:szCs w:val="20"/>
              </w:rPr>
              <w:t>P.u</w:t>
            </w:r>
            <w:proofErr w:type="spellEnd"/>
            <w:r w:rsidRPr="00C40E9F"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766" w:type="pct"/>
            <w:vMerge/>
          </w:tcPr>
          <w:p w:rsidR="00887532" w:rsidRPr="005B4FF3" w:rsidRDefault="00887532">
            <w:pPr>
              <w:rPr>
                <w:sz w:val="20"/>
                <w:szCs w:val="20"/>
              </w:rPr>
            </w:pPr>
          </w:p>
        </w:tc>
      </w:tr>
      <w:tr w:rsidR="00887532" w:rsidTr="00887532">
        <w:tc>
          <w:tcPr>
            <w:tcW w:w="735" w:type="pct"/>
            <w:gridSpan w:val="2"/>
          </w:tcPr>
          <w:p w:rsidR="00887532" w:rsidRPr="006D1D26" w:rsidRDefault="0088753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887532" w:rsidRDefault="00887532"/>
        </w:tc>
        <w:tc>
          <w:tcPr>
            <w:tcW w:w="771" w:type="pct"/>
          </w:tcPr>
          <w:p w:rsidR="00887532" w:rsidRPr="002C6B35" w:rsidRDefault="00887532">
            <w:pPr>
              <w:rPr>
                <w:iCs/>
              </w:rPr>
            </w:pPr>
          </w:p>
        </w:tc>
        <w:tc>
          <w:tcPr>
            <w:tcW w:w="893" w:type="pct"/>
          </w:tcPr>
          <w:p w:rsidR="00887532" w:rsidRDefault="00887532"/>
        </w:tc>
        <w:tc>
          <w:tcPr>
            <w:tcW w:w="866" w:type="pct"/>
          </w:tcPr>
          <w:p w:rsidR="00887532" w:rsidRDefault="00887532" w:rsidP="00AC1E16"/>
        </w:tc>
        <w:tc>
          <w:tcPr>
            <w:tcW w:w="766" w:type="pct"/>
          </w:tcPr>
          <w:p w:rsidR="00887532" w:rsidRDefault="00887532"/>
        </w:tc>
      </w:tr>
      <w:tr w:rsidR="006D1D26" w:rsidTr="00887532">
        <w:tc>
          <w:tcPr>
            <w:tcW w:w="735" w:type="pct"/>
            <w:gridSpan w:val="2"/>
          </w:tcPr>
          <w:p w:rsidR="006D1D26" w:rsidRPr="006D1D26" w:rsidRDefault="006D1D2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6D1D26" w:rsidRDefault="006D1D26" w:rsidP="006F2482"/>
        </w:tc>
        <w:tc>
          <w:tcPr>
            <w:tcW w:w="771" w:type="pct"/>
          </w:tcPr>
          <w:p w:rsidR="006D1D26" w:rsidRPr="002C6B35" w:rsidRDefault="006D1D2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6D1D26" w:rsidRDefault="006D1D26" w:rsidP="006F2482"/>
        </w:tc>
        <w:tc>
          <w:tcPr>
            <w:tcW w:w="866" w:type="pct"/>
          </w:tcPr>
          <w:p w:rsidR="006D1D26" w:rsidRDefault="006D1D26" w:rsidP="00AC1E16"/>
        </w:tc>
        <w:tc>
          <w:tcPr>
            <w:tcW w:w="766" w:type="pct"/>
          </w:tcPr>
          <w:p w:rsidR="006D1D26" w:rsidRDefault="006D1D2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AC1E16" w:rsidTr="00887532">
        <w:tc>
          <w:tcPr>
            <w:tcW w:w="735" w:type="pct"/>
            <w:gridSpan w:val="2"/>
          </w:tcPr>
          <w:p w:rsidR="00AC1E16" w:rsidRPr="006D1D26" w:rsidRDefault="00AC1E16" w:rsidP="006F2482">
            <w:pPr>
              <w:rPr>
                <w:sz w:val="22"/>
                <w:szCs w:val="22"/>
              </w:rPr>
            </w:pPr>
          </w:p>
        </w:tc>
        <w:tc>
          <w:tcPr>
            <w:tcW w:w="969" w:type="pct"/>
          </w:tcPr>
          <w:p w:rsidR="00AC1E16" w:rsidRDefault="00AC1E16" w:rsidP="006F2482"/>
        </w:tc>
        <w:tc>
          <w:tcPr>
            <w:tcW w:w="771" w:type="pct"/>
          </w:tcPr>
          <w:p w:rsidR="00AC1E16" w:rsidRPr="002C6B35" w:rsidRDefault="00AC1E16" w:rsidP="006F2482">
            <w:pPr>
              <w:rPr>
                <w:iCs/>
              </w:rPr>
            </w:pPr>
          </w:p>
        </w:tc>
        <w:tc>
          <w:tcPr>
            <w:tcW w:w="893" w:type="pct"/>
          </w:tcPr>
          <w:p w:rsidR="00AC1E16" w:rsidRDefault="00AC1E16" w:rsidP="006F2482"/>
        </w:tc>
        <w:tc>
          <w:tcPr>
            <w:tcW w:w="866" w:type="pct"/>
          </w:tcPr>
          <w:p w:rsidR="00AC1E16" w:rsidRPr="00764E8C" w:rsidRDefault="00AC1E16" w:rsidP="00F707A1"/>
        </w:tc>
        <w:tc>
          <w:tcPr>
            <w:tcW w:w="766" w:type="pct"/>
          </w:tcPr>
          <w:p w:rsidR="00AC1E16" w:rsidRDefault="00AC1E16"/>
        </w:tc>
      </w:tr>
      <w:tr w:rsidR="006D1D26" w:rsidTr="00887532">
        <w:tc>
          <w:tcPr>
            <w:tcW w:w="735" w:type="pct"/>
            <w:gridSpan w:val="2"/>
          </w:tcPr>
          <w:p w:rsidR="006D1D26" w:rsidRDefault="006D1D26"/>
        </w:tc>
        <w:tc>
          <w:tcPr>
            <w:tcW w:w="969" w:type="pct"/>
          </w:tcPr>
          <w:p w:rsidR="006D1D26" w:rsidRDefault="006D1D26"/>
        </w:tc>
        <w:tc>
          <w:tcPr>
            <w:tcW w:w="771" w:type="pct"/>
          </w:tcPr>
          <w:p w:rsidR="006D1D26" w:rsidRPr="002C6B35" w:rsidRDefault="006D1D26">
            <w:pPr>
              <w:rPr>
                <w:iCs/>
              </w:rPr>
            </w:pPr>
          </w:p>
        </w:tc>
        <w:tc>
          <w:tcPr>
            <w:tcW w:w="893" w:type="pct"/>
          </w:tcPr>
          <w:p w:rsidR="006D1D26" w:rsidRDefault="006D1D26"/>
        </w:tc>
        <w:tc>
          <w:tcPr>
            <w:tcW w:w="866" w:type="pct"/>
          </w:tcPr>
          <w:p w:rsidR="006D1D26" w:rsidRDefault="006D1D26"/>
        </w:tc>
        <w:tc>
          <w:tcPr>
            <w:tcW w:w="766" w:type="pct"/>
          </w:tcPr>
          <w:p w:rsidR="006D1D26" w:rsidRDefault="006D1D26"/>
        </w:tc>
      </w:tr>
      <w:tr w:rsidR="006D1D26" w:rsidTr="00887532">
        <w:tc>
          <w:tcPr>
            <w:tcW w:w="735" w:type="pct"/>
            <w:gridSpan w:val="2"/>
          </w:tcPr>
          <w:p w:rsidR="006D1D26" w:rsidRDefault="006D1D26"/>
        </w:tc>
        <w:tc>
          <w:tcPr>
            <w:tcW w:w="969" w:type="pct"/>
          </w:tcPr>
          <w:p w:rsidR="006D1D26" w:rsidRDefault="006D1D26"/>
        </w:tc>
        <w:tc>
          <w:tcPr>
            <w:tcW w:w="771" w:type="pct"/>
          </w:tcPr>
          <w:p w:rsidR="006D1D26" w:rsidRPr="002C6B35" w:rsidRDefault="006D1D26">
            <w:pPr>
              <w:rPr>
                <w:iCs/>
              </w:rPr>
            </w:pPr>
          </w:p>
        </w:tc>
        <w:tc>
          <w:tcPr>
            <w:tcW w:w="893" w:type="pct"/>
          </w:tcPr>
          <w:p w:rsidR="006D1D26" w:rsidRDefault="006D1D26"/>
        </w:tc>
        <w:tc>
          <w:tcPr>
            <w:tcW w:w="866" w:type="pct"/>
          </w:tcPr>
          <w:p w:rsidR="006D1D26" w:rsidRDefault="006D1D26"/>
        </w:tc>
        <w:tc>
          <w:tcPr>
            <w:tcW w:w="766" w:type="pct"/>
          </w:tcPr>
          <w:p w:rsidR="006D1D26" w:rsidRDefault="006D1D26"/>
        </w:tc>
      </w:tr>
    </w:tbl>
    <w:p w:rsidR="00D53A99" w:rsidRDefault="00D53A99" w:rsidP="0082118D">
      <w:pPr>
        <w:jc w:val="both"/>
        <w:rPr>
          <w:sz w:val="22"/>
          <w:szCs w:val="22"/>
        </w:rPr>
      </w:pPr>
    </w:p>
    <w:p w:rsidR="00CA2F95" w:rsidRPr="00C40E9F" w:rsidRDefault="005B4FF3" w:rsidP="0082118D">
      <w:pPr>
        <w:jc w:val="both"/>
        <w:rPr>
          <w:b/>
          <w:sz w:val="22"/>
          <w:szCs w:val="22"/>
        </w:rPr>
      </w:pPr>
      <w:proofErr w:type="spellStart"/>
      <w:r w:rsidRPr="00C40E9F">
        <w:rPr>
          <w:b/>
          <w:sz w:val="22"/>
          <w:szCs w:val="22"/>
        </w:rPr>
        <w:t>Hydina</w:t>
      </w:r>
      <w:proofErr w:type="spellEnd"/>
      <w:r w:rsidRPr="00C40E9F">
        <w:rPr>
          <w:b/>
          <w:sz w:val="22"/>
          <w:szCs w:val="22"/>
        </w:rPr>
        <w:t>- 2</w:t>
      </w:r>
      <w:r w:rsidR="009C459E">
        <w:rPr>
          <w:b/>
          <w:sz w:val="22"/>
          <w:szCs w:val="22"/>
        </w:rPr>
        <w:t>,50</w:t>
      </w:r>
      <w:r w:rsidRPr="00C40E9F">
        <w:rPr>
          <w:b/>
          <w:sz w:val="22"/>
          <w:szCs w:val="22"/>
        </w:rPr>
        <w:t>€/voliéra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736"/>
        <w:gridCol w:w="1736"/>
        <w:gridCol w:w="1846"/>
      </w:tblGrid>
      <w:tr w:rsidR="00E91C99" w:rsidRPr="005B4FF3" w:rsidTr="00D53A99">
        <w:trPr>
          <w:trHeight w:val="360"/>
        </w:trPr>
        <w:tc>
          <w:tcPr>
            <w:tcW w:w="2054" w:type="dxa"/>
          </w:tcPr>
          <w:p w:rsidR="005B4FF3" w:rsidRPr="00C40E9F" w:rsidRDefault="005B4FF3" w:rsidP="005B4FF3">
            <w:pPr>
              <w:jc w:val="center"/>
              <w:rPr>
                <w:b/>
                <w:sz w:val="20"/>
                <w:szCs w:val="20"/>
              </w:rPr>
            </w:pPr>
            <w:r w:rsidRPr="00C40E9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1736" w:type="dxa"/>
          </w:tcPr>
          <w:p w:rsidR="005B4FF3" w:rsidRPr="00C40E9F" w:rsidRDefault="005B4FF3" w:rsidP="005B4F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40E9F">
              <w:rPr>
                <w:b/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736" w:type="dxa"/>
          </w:tcPr>
          <w:p w:rsidR="005B4FF3" w:rsidRPr="00C40E9F" w:rsidRDefault="005B4FF3" w:rsidP="005B4F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0E9F">
              <w:rPr>
                <w:b/>
                <w:sz w:val="18"/>
                <w:szCs w:val="18"/>
              </w:rPr>
              <w:t>Pohlavie</w:t>
            </w:r>
            <w:proofErr w:type="spellEnd"/>
          </w:p>
        </w:tc>
        <w:tc>
          <w:tcPr>
            <w:tcW w:w="1846" w:type="dxa"/>
          </w:tcPr>
          <w:p w:rsidR="005B4FF3" w:rsidRPr="00C40E9F" w:rsidRDefault="005B4FF3" w:rsidP="005B4FF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40E9F">
              <w:rPr>
                <w:b/>
                <w:sz w:val="18"/>
                <w:szCs w:val="18"/>
              </w:rPr>
              <w:t>Predajná</w:t>
            </w:r>
            <w:proofErr w:type="spellEnd"/>
            <w:r w:rsidRPr="00C40E9F">
              <w:rPr>
                <w:b/>
                <w:sz w:val="18"/>
                <w:szCs w:val="18"/>
              </w:rPr>
              <w:t xml:space="preserve"> cena</w:t>
            </w: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</w:tbl>
    <w:p w:rsidR="00CA2F95" w:rsidRDefault="00CA2F95" w:rsidP="0082118D">
      <w:pPr>
        <w:jc w:val="both"/>
        <w:rPr>
          <w:sz w:val="18"/>
          <w:szCs w:val="18"/>
        </w:rPr>
      </w:pPr>
    </w:p>
    <w:p w:rsidR="00CA2F95" w:rsidRPr="00C40E9F" w:rsidRDefault="005B4FF3" w:rsidP="0082118D">
      <w:pPr>
        <w:jc w:val="both"/>
        <w:rPr>
          <w:b/>
          <w:sz w:val="22"/>
          <w:szCs w:val="22"/>
        </w:rPr>
      </w:pPr>
      <w:r w:rsidRPr="00C40E9F">
        <w:rPr>
          <w:b/>
          <w:sz w:val="22"/>
          <w:szCs w:val="22"/>
        </w:rPr>
        <w:t>Holuby- 1</w:t>
      </w:r>
      <w:r w:rsidR="009C459E">
        <w:rPr>
          <w:b/>
          <w:sz w:val="22"/>
          <w:szCs w:val="22"/>
        </w:rPr>
        <w:t>,50</w:t>
      </w:r>
      <w:r w:rsidRPr="00C40E9F">
        <w:rPr>
          <w:b/>
          <w:sz w:val="22"/>
          <w:szCs w:val="22"/>
        </w:rPr>
        <w:t>€/ks</w:t>
      </w:r>
    </w:p>
    <w:tbl>
      <w:tblPr>
        <w:tblW w:w="7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4"/>
        <w:gridCol w:w="1736"/>
        <w:gridCol w:w="1736"/>
        <w:gridCol w:w="1846"/>
      </w:tblGrid>
      <w:tr w:rsidR="00E91C99" w:rsidRPr="005B4FF3" w:rsidTr="00D53A99">
        <w:tc>
          <w:tcPr>
            <w:tcW w:w="2054" w:type="dxa"/>
          </w:tcPr>
          <w:p w:rsidR="005B4FF3" w:rsidRPr="005B4FF3" w:rsidRDefault="00846BC2" w:rsidP="005B4FF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C40E9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1736" w:type="dxa"/>
          </w:tcPr>
          <w:p w:rsidR="005B4FF3" w:rsidRPr="005B4FF3" w:rsidRDefault="00846BC2" w:rsidP="005B4FF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proofErr w:type="spellStart"/>
            <w:r w:rsidRPr="00C40E9F">
              <w:rPr>
                <w:b/>
                <w:sz w:val="20"/>
                <w:szCs w:val="20"/>
              </w:rPr>
              <w:t>Farba</w:t>
            </w:r>
            <w:proofErr w:type="spellEnd"/>
          </w:p>
        </w:tc>
        <w:tc>
          <w:tcPr>
            <w:tcW w:w="1736" w:type="dxa"/>
          </w:tcPr>
          <w:p w:rsidR="005B4FF3" w:rsidRPr="005B4FF3" w:rsidRDefault="00846BC2" w:rsidP="005B4F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 w:rsidRPr="00C40E9F">
              <w:rPr>
                <w:b/>
                <w:sz w:val="18"/>
                <w:szCs w:val="18"/>
              </w:rPr>
              <w:t>Pohlavie</w:t>
            </w:r>
            <w:proofErr w:type="spellEnd"/>
          </w:p>
        </w:tc>
        <w:tc>
          <w:tcPr>
            <w:tcW w:w="1846" w:type="dxa"/>
          </w:tcPr>
          <w:p w:rsidR="005B4FF3" w:rsidRPr="005B4FF3" w:rsidRDefault="00846BC2" w:rsidP="005B4FF3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C40E9F">
              <w:rPr>
                <w:b/>
                <w:sz w:val="18"/>
                <w:szCs w:val="18"/>
              </w:rPr>
              <w:t>Predajná</w:t>
            </w:r>
            <w:proofErr w:type="spellEnd"/>
            <w:r w:rsidRPr="00C40E9F">
              <w:rPr>
                <w:b/>
                <w:sz w:val="18"/>
                <w:szCs w:val="18"/>
              </w:rPr>
              <w:t xml:space="preserve"> cena</w:t>
            </w: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  <w:tr w:rsidR="00E91C99" w:rsidRPr="005B4FF3" w:rsidTr="00D53A99">
        <w:tc>
          <w:tcPr>
            <w:tcW w:w="2054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5B4FF3" w:rsidRPr="005B4FF3" w:rsidRDefault="005B4FF3" w:rsidP="005B4FF3">
            <w:pPr>
              <w:jc w:val="both"/>
              <w:rPr>
                <w:sz w:val="18"/>
                <w:szCs w:val="18"/>
              </w:rPr>
            </w:pPr>
          </w:p>
        </w:tc>
      </w:tr>
    </w:tbl>
    <w:p w:rsidR="004D0791" w:rsidRDefault="004D0791" w:rsidP="009703E7">
      <w:pPr>
        <w:jc w:val="both"/>
        <w:rPr>
          <w:sz w:val="18"/>
          <w:szCs w:val="18"/>
        </w:rPr>
      </w:pPr>
    </w:p>
    <w:sectPr w:rsidR="004D0791" w:rsidSect="001F297B">
      <w:pgSz w:w="16838" w:h="11906" w:orient="landscape" w:code="9"/>
      <w:pgMar w:top="0" w:right="720" w:bottom="0" w:left="720" w:header="709" w:footer="709" w:gutter="0"/>
      <w:cols w:num="2" w:space="14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F6" w:rsidRDefault="003041F6" w:rsidP="00EA7575">
      <w:r>
        <w:separator/>
      </w:r>
    </w:p>
  </w:endnote>
  <w:endnote w:type="continuationSeparator" w:id="0">
    <w:p w:rsidR="003041F6" w:rsidRDefault="003041F6" w:rsidP="00EA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F6" w:rsidRDefault="003041F6" w:rsidP="00EA7575">
      <w:r>
        <w:separator/>
      </w:r>
    </w:p>
  </w:footnote>
  <w:footnote w:type="continuationSeparator" w:id="0">
    <w:p w:rsidR="003041F6" w:rsidRDefault="003041F6" w:rsidP="00EA7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44"/>
    <w:rsid w:val="00020461"/>
    <w:rsid w:val="00045655"/>
    <w:rsid w:val="00097286"/>
    <w:rsid w:val="000C0956"/>
    <w:rsid w:val="0012351C"/>
    <w:rsid w:val="00145C83"/>
    <w:rsid w:val="001A1D34"/>
    <w:rsid w:val="001A3E2D"/>
    <w:rsid w:val="001B09F3"/>
    <w:rsid w:val="001C7835"/>
    <w:rsid w:val="001F297B"/>
    <w:rsid w:val="001F5CC4"/>
    <w:rsid w:val="002137F8"/>
    <w:rsid w:val="00270BF3"/>
    <w:rsid w:val="0028026B"/>
    <w:rsid w:val="002B5919"/>
    <w:rsid w:val="002C2444"/>
    <w:rsid w:val="002C6B35"/>
    <w:rsid w:val="002D4463"/>
    <w:rsid w:val="003041F6"/>
    <w:rsid w:val="00334124"/>
    <w:rsid w:val="003722C4"/>
    <w:rsid w:val="00376A34"/>
    <w:rsid w:val="003806CA"/>
    <w:rsid w:val="00381156"/>
    <w:rsid w:val="003950F3"/>
    <w:rsid w:val="003B122A"/>
    <w:rsid w:val="003D591D"/>
    <w:rsid w:val="00413322"/>
    <w:rsid w:val="004549B9"/>
    <w:rsid w:val="00467305"/>
    <w:rsid w:val="00467F76"/>
    <w:rsid w:val="004774D2"/>
    <w:rsid w:val="004A6366"/>
    <w:rsid w:val="004B5985"/>
    <w:rsid w:val="004C017C"/>
    <w:rsid w:val="004C1967"/>
    <w:rsid w:val="004C6B82"/>
    <w:rsid w:val="004D0791"/>
    <w:rsid w:val="0050508D"/>
    <w:rsid w:val="00544A56"/>
    <w:rsid w:val="00582C73"/>
    <w:rsid w:val="005B4FF3"/>
    <w:rsid w:val="005D6B7E"/>
    <w:rsid w:val="00603ED3"/>
    <w:rsid w:val="00646ABA"/>
    <w:rsid w:val="00696B27"/>
    <w:rsid w:val="006D1D26"/>
    <w:rsid w:val="006D390D"/>
    <w:rsid w:val="007078C7"/>
    <w:rsid w:val="007357A3"/>
    <w:rsid w:val="00754272"/>
    <w:rsid w:val="007C7F43"/>
    <w:rsid w:val="0082118D"/>
    <w:rsid w:val="008304DF"/>
    <w:rsid w:val="00846BC2"/>
    <w:rsid w:val="00887532"/>
    <w:rsid w:val="008B712E"/>
    <w:rsid w:val="009110A1"/>
    <w:rsid w:val="009703E7"/>
    <w:rsid w:val="009816E4"/>
    <w:rsid w:val="009A0F77"/>
    <w:rsid w:val="009C459E"/>
    <w:rsid w:val="009E1BFB"/>
    <w:rsid w:val="009E4F11"/>
    <w:rsid w:val="00A025E9"/>
    <w:rsid w:val="00A04210"/>
    <w:rsid w:val="00A21272"/>
    <w:rsid w:val="00A51304"/>
    <w:rsid w:val="00A62607"/>
    <w:rsid w:val="00A74D4E"/>
    <w:rsid w:val="00A82EB5"/>
    <w:rsid w:val="00A83333"/>
    <w:rsid w:val="00AA6679"/>
    <w:rsid w:val="00AC1E16"/>
    <w:rsid w:val="00AD0FD4"/>
    <w:rsid w:val="00AE4902"/>
    <w:rsid w:val="00AE4B0A"/>
    <w:rsid w:val="00AF6E30"/>
    <w:rsid w:val="00B36A13"/>
    <w:rsid w:val="00BB5FF1"/>
    <w:rsid w:val="00BC12AB"/>
    <w:rsid w:val="00BD2ACD"/>
    <w:rsid w:val="00C1294B"/>
    <w:rsid w:val="00C15277"/>
    <w:rsid w:val="00C303D1"/>
    <w:rsid w:val="00C40E9F"/>
    <w:rsid w:val="00C4729D"/>
    <w:rsid w:val="00CA2F95"/>
    <w:rsid w:val="00CB106C"/>
    <w:rsid w:val="00CB57FD"/>
    <w:rsid w:val="00CC4A4E"/>
    <w:rsid w:val="00CD6D14"/>
    <w:rsid w:val="00D01BAB"/>
    <w:rsid w:val="00D04DA6"/>
    <w:rsid w:val="00D41946"/>
    <w:rsid w:val="00D53A99"/>
    <w:rsid w:val="00D56AF8"/>
    <w:rsid w:val="00D612F9"/>
    <w:rsid w:val="00D91084"/>
    <w:rsid w:val="00D91B21"/>
    <w:rsid w:val="00DB6283"/>
    <w:rsid w:val="00DE42FA"/>
    <w:rsid w:val="00E06C8C"/>
    <w:rsid w:val="00E32792"/>
    <w:rsid w:val="00E76530"/>
    <w:rsid w:val="00E8694B"/>
    <w:rsid w:val="00E91C99"/>
    <w:rsid w:val="00E9739D"/>
    <w:rsid w:val="00EA7575"/>
    <w:rsid w:val="00EB38EB"/>
    <w:rsid w:val="00EC14A0"/>
    <w:rsid w:val="00EF25C8"/>
    <w:rsid w:val="00F12825"/>
    <w:rsid w:val="00F4672D"/>
    <w:rsid w:val="00F638DB"/>
    <w:rsid w:val="00F837E8"/>
    <w:rsid w:val="00FA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ED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603ED3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603ED3"/>
    <w:rPr>
      <w:color w:val="0000FF"/>
      <w:u w:val="single"/>
    </w:rPr>
  </w:style>
  <w:style w:type="paragraph" w:customStyle="1" w:styleId="Default">
    <w:name w:val="Default"/>
    <w:rsid w:val="00AE4B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A2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1">
    <w:name w:val="Svetlý zoznam1"/>
    <w:basedOn w:val="Normlnatabuka"/>
    <w:uiPriority w:val="61"/>
    <w:rsid w:val="002C6B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2C6B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B35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A7575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EA75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A7575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4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711">
                      <w:marLeft w:val="24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0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7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9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95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slik7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slik7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fornsky.kralik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VÝSTAVNÉ PODMIENKY PRE XXI</vt:lpstr>
      <vt:lpstr>VÝSTAVNÉ PODMIENKY PRE XXI</vt:lpstr>
    </vt:vector>
  </TitlesOfParts>
  <Company>Hewlett-Packard</Company>
  <LinksUpToDate>false</LinksUpToDate>
  <CharactersWithSpaces>9160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mailto:steslik77@gmail.com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VÝSTAVNÉ PODMIENKY PRE XXI</dc:title>
  <dc:creator>Adamec</dc:creator>
  <cp:lastModifiedBy>Roman</cp:lastModifiedBy>
  <cp:revision>20</cp:revision>
  <cp:lastPrinted>2017-06-27T07:24:00Z</cp:lastPrinted>
  <dcterms:created xsi:type="dcterms:W3CDTF">2018-04-06T04:41:00Z</dcterms:created>
  <dcterms:modified xsi:type="dcterms:W3CDTF">2018-07-07T08:39:00Z</dcterms:modified>
</cp:coreProperties>
</file>