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C0" w:rsidRDefault="00A850C0" w:rsidP="00A850C0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sk-SK"/>
        </w:rPr>
        <w:t>Uznávanie chovov hydiny + Predsedovia oblastných uznávacích komisií pre kontrolované chovy hydiny.</w:t>
      </w:r>
    </w:p>
    <w:p w:rsid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sk-SK"/>
        </w:rPr>
      </w:pPr>
    </w:p>
    <w:p w:rsidR="00A850C0" w:rsidRP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 xml:space="preserve">Vážení priatelia, v dôsledku vládnych opatrení sa väčšina výstav na Slovensku nekonala a z toho istého dôvodu nebolo možné uskutočniť ani školenie posudzovateľov, tak Vám zasielame usmernenie na uznávanie diferencovaných chovov hydiny, ktoré bolo prijaté na zasadnutí ÚOK </w:t>
      </w:r>
      <w:proofErr w:type="spellStart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Hy</w:t>
      </w:r>
      <w:proofErr w:type="spellEnd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 xml:space="preserve"> dňa 20.11.2020. </w:t>
      </w:r>
    </w:p>
    <w:p w:rsidR="00A850C0" w:rsidRP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V prípade uznávania B chovu, ktorý bol uznaný už v minulom roku, v dôsledku nekonania CV, je potrebné v bode účasť na výstavách prideliť predpísaný počet bodov tak ako keby sa chovateľ výstavy zúčastnil, obdobne je potrebné postupovať aj pri uznávaní „A“ chovu, nakoľko veľa výstav bolo v dôsledku vládnych opatrení zrušené.</w:t>
      </w:r>
    </w:p>
    <w:p w:rsidR="00A850C0" w:rsidRP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Novo uznaný „B“ chov musí spĺňať všetky stanovené podmienky okrem už spomenutej podmienky účasti na CV. Toto opatrenie stráca účinnosť pominutím dôvodov nekonania výstav. Uznávací proces je potrebné ukončiť v mesiaci Január 2021, s tým, že uznávacie protokoly musia byť doručené na sekretariát SZCH do 31.1.2021.</w:t>
      </w:r>
    </w:p>
    <w:p w:rsidR="00A850C0" w:rsidRP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Centrálna uznávacia komisia schvaľuje :</w:t>
      </w:r>
    </w:p>
    <w:p w:rsidR="00A850C0" w:rsidRP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 xml:space="preserve">Klementa </w:t>
      </w:r>
      <w:proofErr w:type="spellStart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Kubiša</w:t>
      </w:r>
      <w:proofErr w:type="spellEnd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 xml:space="preserve"> pre uznanie liahne </w:t>
      </w:r>
      <w:proofErr w:type="spellStart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Nedožery</w:t>
      </w:r>
      <w:proofErr w:type="spellEnd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 xml:space="preserve"> Brezany;</w:t>
      </w:r>
    </w:p>
    <w:p w:rsidR="00A850C0" w:rsidRP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 xml:space="preserve">Jaroslava </w:t>
      </w:r>
      <w:proofErr w:type="spellStart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Capeka</w:t>
      </w:r>
      <w:proofErr w:type="spellEnd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 xml:space="preserve"> pre uznanie liahne Žilina;</w:t>
      </w:r>
    </w:p>
    <w:p w:rsidR="00A850C0" w:rsidRP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V prílohe Vám posielame zoznam predsedov oblastných uznávacích komisii. V prípade nejakých nejasností ma môžete kontaktovať na t.:0905572664.</w:t>
      </w:r>
    </w:p>
    <w:p w:rsidR="00A850C0" w:rsidRP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Zároveň Vás prosím o potvrdenie prijatej správy.</w:t>
      </w:r>
    </w:p>
    <w:p w:rsidR="00A850C0" w:rsidRP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S pozdravom</w:t>
      </w:r>
    </w:p>
    <w:p w:rsidR="00A850C0" w:rsidRPr="00A850C0" w:rsidRDefault="00A850C0" w:rsidP="00A850C0">
      <w:pPr>
        <w:shd w:val="clear" w:color="auto" w:fill="FFFFFF"/>
        <w:spacing w:after="300" w:line="300" w:lineRule="atLeas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 xml:space="preserve">Jozef </w:t>
      </w:r>
      <w:proofErr w:type="spellStart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Špaňúr</w:t>
      </w:r>
      <w:proofErr w:type="spellEnd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 xml:space="preserve">, predseda zboru posudzovateľov </w:t>
      </w:r>
      <w:proofErr w:type="spellStart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Hy</w:t>
      </w:r>
      <w:proofErr w:type="spellEnd"/>
      <w:r w:rsidRPr="00A850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.</w:t>
      </w:r>
    </w:p>
    <w:p w:rsidR="000A341E" w:rsidRDefault="00A850C0">
      <w:r>
        <w:t xml:space="preserve"> </w:t>
      </w:r>
    </w:p>
    <w:sectPr w:rsidR="000A341E" w:rsidSect="000A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0C0"/>
    <w:rsid w:val="0000410F"/>
    <w:rsid w:val="000A341E"/>
    <w:rsid w:val="004342B7"/>
    <w:rsid w:val="00A8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41E"/>
  </w:style>
  <w:style w:type="paragraph" w:styleId="Nadpis2">
    <w:name w:val="heading 2"/>
    <w:basedOn w:val="Normlny"/>
    <w:link w:val="Nadpis2Char"/>
    <w:uiPriority w:val="9"/>
    <w:qFormat/>
    <w:rsid w:val="00A85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850C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8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2020-12-29T16:54:00Z</dcterms:created>
  <dcterms:modified xsi:type="dcterms:W3CDTF">2020-12-29T16:56:00Z</dcterms:modified>
</cp:coreProperties>
</file>